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2F0AC" w14:textId="77777777" w:rsidR="00ED73DB" w:rsidRDefault="00000000" w:rsidP="00ED73DB">
      <w:pPr>
        <w:rPr>
          <w:rFonts w:ascii="Georgia" w:hAnsi="Georgia"/>
          <w:b/>
          <w:bCs/>
          <w:noProof/>
          <w:sz w:val="28"/>
          <w:szCs w:val="28"/>
        </w:rPr>
      </w:pPr>
      <w:bookmarkStart w:id="0" w:name="_Hlk210167990"/>
      <w:bookmarkEnd w:id="0"/>
      <w:r>
        <w:pict w14:anchorId="6ED5EDA6">
          <v:rect id="_x0000_i1025" style="width:504.6pt;height:2pt" o:hralign="center" o:hrstd="t" o:hrnoshade="t" o:hr="t" fillcolor="#0f243e [1615]" stroked="f"/>
        </w:pict>
      </w:r>
    </w:p>
    <w:p w14:paraId="2BD7B341" w14:textId="77777777" w:rsidR="00ED73DB" w:rsidRPr="00E06813" w:rsidRDefault="003D0D2B" w:rsidP="00ED73DB">
      <w:pPr>
        <w:rPr>
          <w:rFonts w:ascii="Bookman Old Style" w:hAnsi="Bookman Old Style"/>
          <w:b/>
          <w:bCs/>
          <w:noProof/>
          <w:sz w:val="36"/>
          <w:szCs w:val="32"/>
        </w:rPr>
      </w:pPr>
      <w:r>
        <w:rPr>
          <w:rFonts w:ascii="Bookman Old Style" w:hAnsi="Bookman Old Style"/>
          <w:noProof/>
          <w:sz w:val="36"/>
          <w:szCs w:val="32"/>
          <w:lang w:bidi="ar-SA"/>
        </w:rPr>
        <w:drawing>
          <wp:anchor distT="0" distB="0" distL="114300" distR="114300" simplePos="0" relativeHeight="251660288" behindDoc="0" locked="0" layoutInCell="1" allowOverlap="1" wp14:anchorId="200AEBDF" wp14:editId="5E079982">
            <wp:simplePos x="0" y="0"/>
            <wp:positionH relativeFrom="column">
              <wp:posOffset>19050</wp:posOffset>
            </wp:positionH>
            <wp:positionV relativeFrom="paragraph">
              <wp:posOffset>83820</wp:posOffset>
            </wp:positionV>
            <wp:extent cx="885825" cy="914400"/>
            <wp:effectExtent l="19050" t="0" r="9525" b="0"/>
            <wp:wrapSquare wrapText="bothSides"/>
            <wp:docPr id="11" name="Picture 11" descr="C:\Users\NIT A.P\Desktop\LOGO_NI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T A.P\Desktop\LOGO_NITAP.jpg"/>
                    <pic:cNvPicPr>
                      <a:picLocks noChangeAspect="1" noChangeArrowheads="1"/>
                    </pic:cNvPicPr>
                  </pic:nvPicPr>
                  <pic:blipFill>
                    <a:blip r:embed="rId5" cstate="print"/>
                    <a:srcRect/>
                    <a:stretch>
                      <a:fillRect/>
                    </a:stretch>
                  </pic:blipFill>
                  <pic:spPr bwMode="auto">
                    <a:xfrm>
                      <a:off x="0" y="0"/>
                      <a:ext cx="885825" cy="914400"/>
                    </a:xfrm>
                    <a:prstGeom prst="rect">
                      <a:avLst/>
                    </a:prstGeom>
                    <a:noFill/>
                    <a:ln w="9525">
                      <a:noFill/>
                      <a:miter lim="800000"/>
                      <a:headEnd/>
                      <a:tailEnd/>
                    </a:ln>
                  </pic:spPr>
                </pic:pic>
              </a:graphicData>
            </a:graphic>
          </wp:anchor>
        </w:drawing>
      </w:r>
    </w:p>
    <w:p w14:paraId="0148E778" w14:textId="5253245F" w:rsidR="00ED73DB" w:rsidRPr="003A3308" w:rsidRDefault="00ED73DB" w:rsidP="003A3308">
      <w:pPr>
        <w:jc w:val="both"/>
        <w:rPr>
          <w:rFonts w:ascii="Bookman Old Style" w:hAnsi="Bookman Old Style"/>
          <w:b/>
          <w:bCs/>
          <w:noProof/>
          <w:sz w:val="32"/>
          <w:szCs w:val="32"/>
        </w:rPr>
      </w:pPr>
      <w:r w:rsidRPr="00E06813">
        <w:rPr>
          <w:rFonts w:ascii="Bookman Old Style" w:hAnsi="Bookman Old Style"/>
          <w:b/>
          <w:bCs/>
          <w:noProof/>
          <w:sz w:val="32"/>
          <w:szCs w:val="32"/>
        </w:rPr>
        <w:t>National Institute of Technology Arunachal Pradesh</w:t>
      </w:r>
      <w:r w:rsidR="009C33D2">
        <w:rPr>
          <w:rFonts w:ascii="Bookman Old Style" w:hAnsi="Bookman Old Style"/>
          <w:b/>
          <w:bCs/>
          <w:noProof/>
          <w:sz w:val="32"/>
          <w:szCs w:val="32"/>
        </w:rPr>
        <w:tab/>
      </w:r>
    </w:p>
    <w:p w14:paraId="64E4968C" w14:textId="77777777" w:rsidR="00ED73DB" w:rsidRPr="00E06813" w:rsidRDefault="001F72BA" w:rsidP="00ED73DB">
      <w:pPr>
        <w:rPr>
          <w:rFonts w:ascii="Century" w:hAnsi="Century"/>
          <w:noProof/>
          <w:sz w:val="24"/>
          <w:szCs w:val="28"/>
        </w:rPr>
      </w:pPr>
      <w:r>
        <w:rPr>
          <w:rFonts w:ascii="Century" w:hAnsi="Century"/>
          <w:noProof/>
          <w:sz w:val="24"/>
          <w:szCs w:val="28"/>
        </w:rPr>
        <w:t>Jote</w:t>
      </w:r>
      <w:r w:rsidR="00ED73DB" w:rsidRPr="00E06813">
        <w:rPr>
          <w:rFonts w:ascii="Century" w:hAnsi="Century"/>
          <w:noProof/>
          <w:sz w:val="24"/>
          <w:szCs w:val="28"/>
        </w:rPr>
        <w:t>,Papumpare, Arunachal Pradesh-79111</w:t>
      </w:r>
      <w:r w:rsidR="00C4411E">
        <w:rPr>
          <w:rFonts w:ascii="Century" w:hAnsi="Century"/>
          <w:noProof/>
          <w:sz w:val="24"/>
          <w:szCs w:val="28"/>
        </w:rPr>
        <w:t>3</w:t>
      </w:r>
      <w:r w:rsidR="00ED73DB" w:rsidRPr="00E06813">
        <w:rPr>
          <w:rFonts w:ascii="Century" w:hAnsi="Century"/>
          <w:noProof/>
          <w:sz w:val="24"/>
          <w:szCs w:val="28"/>
        </w:rPr>
        <w:t>, India</w:t>
      </w:r>
    </w:p>
    <w:p w14:paraId="30705C4B" w14:textId="77777777" w:rsidR="00865E81" w:rsidRDefault="00E06813" w:rsidP="00471E78">
      <w:hyperlink r:id="rId6" w:history="1">
        <w:r w:rsidRPr="00E06813">
          <w:rPr>
            <w:rStyle w:val="Hyperlink"/>
            <w:rFonts w:ascii="Century" w:hAnsi="Century"/>
            <w:noProof/>
            <w:sz w:val="24"/>
            <w:szCs w:val="28"/>
          </w:rPr>
          <w:t>www.nitap.ac.in</w:t>
        </w:r>
      </w:hyperlink>
      <w:r w:rsidR="00000000">
        <w:pict w14:anchorId="649905B6">
          <v:rect id="_x0000_i1026" style="width:504.6pt;height:2pt" o:hralign="center" o:hrstd="t" o:hrnoshade="t" o:hr="t" fillcolor="#002060" stroked="f"/>
        </w:pict>
      </w:r>
    </w:p>
    <w:p w14:paraId="6191699C" w14:textId="305AABCC" w:rsidR="00865E81" w:rsidRPr="006B5B12" w:rsidRDefault="006B5B12" w:rsidP="006B5B12">
      <w:pPr>
        <w:tabs>
          <w:tab w:val="left" w:pos="225"/>
          <w:tab w:val="center" w:pos="5265"/>
        </w:tabs>
        <w:spacing w:line="360" w:lineRule="auto"/>
        <w:rPr>
          <w:rFonts w:ascii="Century" w:hAnsi="Century"/>
          <w:b/>
          <w:bCs/>
          <w:sz w:val="36"/>
          <w:szCs w:val="28"/>
        </w:rPr>
      </w:pPr>
      <w:r w:rsidRPr="006B5B12">
        <w:rPr>
          <w:rFonts w:ascii="Century" w:hAnsi="Century"/>
          <w:b/>
          <w:bCs/>
          <w:sz w:val="36"/>
          <w:szCs w:val="28"/>
        </w:rPr>
        <w:t xml:space="preserve">Report </w:t>
      </w:r>
    </w:p>
    <w:p w14:paraId="04002434" w14:textId="62A0D0DC" w:rsidR="00865E81" w:rsidRDefault="00FB524B" w:rsidP="00D24D91">
      <w:pPr>
        <w:pStyle w:val="ListParagraph"/>
        <w:tabs>
          <w:tab w:val="left" w:pos="0"/>
          <w:tab w:val="center" w:pos="5265"/>
        </w:tabs>
        <w:spacing w:before="240" w:line="360" w:lineRule="auto"/>
        <w:ind w:left="0"/>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A</w:t>
      </w:r>
      <w:r w:rsidR="00FE3CAC" w:rsidRPr="00C952A7">
        <w:rPr>
          <w:rFonts w:ascii="Times New Roman" w:hAnsi="Times New Roman" w:cs="Times New Roman"/>
          <w:b/>
          <w:color w:val="FF0000"/>
          <w:sz w:val="24"/>
          <w:szCs w:val="24"/>
          <w:u w:val="single"/>
        </w:rPr>
        <w:t>bout Event</w:t>
      </w:r>
      <w:r w:rsidR="004832E1">
        <w:rPr>
          <w:rFonts w:ascii="Times New Roman" w:hAnsi="Times New Roman" w:cs="Times New Roman"/>
          <w:b/>
          <w:color w:val="FF0000"/>
          <w:sz w:val="24"/>
          <w:szCs w:val="24"/>
          <w:u w:val="single"/>
        </w:rPr>
        <w:t xml:space="preserve"> </w:t>
      </w:r>
    </w:p>
    <w:p w14:paraId="70902D3F" w14:textId="16CC1299" w:rsidR="00BA09BE" w:rsidRPr="00BA09BE" w:rsidRDefault="00BA09BE" w:rsidP="00BA09BE">
      <w:pPr>
        <w:pStyle w:val="NormalWeb"/>
        <w:jc w:val="both"/>
      </w:pPr>
      <w:r w:rsidRPr="00BA09BE">
        <w:t xml:space="preserve">The </w:t>
      </w:r>
      <w:r w:rsidRPr="00BA09BE">
        <w:rPr>
          <w:rStyle w:val="Strong"/>
        </w:rPr>
        <w:t>Daily Yoga Sadhana Program</w:t>
      </w:r>
      <w:r w:rsidRPr="00BA09BE">
        <w:t xml:space="preserve"> was successfully organized at </w:t>
      </w:r>
      <w:r w:rsidRPr="00BA09BE">
        <w:rPr>
          <w:rStyle w:val="Strong"/>
        </w:rPr>
        <w:t>National Institute of Technology Arunachal Pradesh</w:t>
      </w:r>
      <w:r w:rsidRPr="00BA09BE">
        <w:t xml:space="preserve"> from </w:t>
      </w:r>
      <w:r w:rsidRPr="00BA09BE">
        <w:rPr>
          <w:rStyle w:val="Strong"/>
        </w:rPr>
        <w:t>1–21 June 2026</w:t>
      </w:r>
      <w:r w:rsidRPr="00BA09BE">
        <w:t xml:space="preserve"> in connection with the observance of the </w:t>
      </w:r>
      <w:r w:rsidRPr="00BA09BE">
        <w:rPr>
          <w:rStyle w:val="Strong"/>
        </w:rPr>
        <w:t>12th International Day of Yoga (IDY–2026)</w:t>
      </w:r>
      <w:r w:rsidRPr="00BA09BE">
        <w:t xml:space="preserve">. Conducted daily from </w:t>
      </w:r>
      <w:r w:rsidRPr="00BA09BE">
        <w:rPr>
          <w:rStyle w:val="Strong"/>
        </w:rPr>
        <w:t>6:00 AM to 7:00 AM</w:t>
      </w:r>
      <w:r w:rsidRPr="00BA09BE">
        <w:t xml:space="preserve"> in front of the TEL Centre, Mechanical Block B-II, the program witnessed enthusiastic participation from students, faculty members, staff, and their family members. All yoga sessions were personally mentored and guided</w:t>
      </w:r>
      <w:r>
        <w:t xml:space="preserve"> </w:t>
      </w:r>
      <w:r w:rsidRPr="00BA09BE">
        <w:t xml:space="preserve">by </w:t>
      </w:r>
      <w:r w:rsidRPr="00BA09BE">
        <w:rPr>
          <w:rStyle w:val="Strong"/>
        </w:rPr>
        <w:t>Prof. Mohan V. Aware, Director, NIT Arunachal Pradesh, who served as the Yoga Guru and Patron of the program</w:t>
      </w:r>
      <w:r w:rsidRPr="00BA09BE">
        <w:t xml:space="preserve">. Each session commenced with </w:t>
      </w:r>
      <w:r w:rsidRPr="00BA09BE">
        <w:rPr>
          <w:rStyle w:val="Strong"/>
        </w:rPr>
        <w:t>Guru Vandana</w:t>
      </w:r>
      <w:r w:rsidRPr="00BA09BE">
        <w:t xml:space="preserve">, followed by </w:t>
      </w:r>
      <w:proofErr w:type="spellStart"/>
      <w:r w:rsidRPr="00BA09BE">
        <w:rPr>
          <w:rStyle w:val="Strong"/>
        </w:rPr>
        <w:t>Śarīr</w:t>
      </w:r>
      <w:proofErr w:type="spellEnd"/>
      <w:r w:rsidRPr="00BA09BE">
        <w:rPr>
          <w:rStyle w:val="Strong"/>
        </w:rPr>
        <w:t xml:space="preserve"> Sanchalan</w:t>
      </w:r>
      <w:r w:rsidRPr="00BA09BE">
        <w:t xml:space="preserve">, </w:t>
      </w:r>
      <w:r w:rsidRPr="00BA09BE">
        <w:rPr>
          <w:rStyle w:val="Strong"/>
        </w:rPr>
        <w:t xml:space="preserve">Pad </w:t>
      </w:r>
      <w:proofErr w:type="spellStart"/>
      <w:r w:rsidRPr="00BA09BE">
        <w:rPr>
          <w:rStyle w:val="Strong"/>
        </w:rPr>
        <w:t>Sanchalan</w:t>
      </w:r>
      <w:proofErr w:type="spellEnd"/>
      <w:r w:rsidRPr="00BA09BE">
        <w:t xml:space="preserve">, and a series of yogic practices including </w:t>
      </w:r>
      <w:proofErr w:type="spellStart"/>
      <w:r w:rsidRPr="00BA09BE">
        <w:rPr>
          <w:rStyle w:val="Strong"/>
        </w:rPr>
        <w:t>Tadasana</w:t>
      </w:r>
      <w:proofErr w:type="spellEnd"/>
      <w:r w:rsidRPr="00BA09BE">
        <w:rPr>
          <w:rStyle w:val="Strong"/>
        </w:rPr>
        <w:t xml:space="preserve">, </w:t>
      </w:r>
      <w:proofErr w:type="spellStart"/>
      <w:r w:rsidRPr="00BA09BE">
        <w:rPr>
          <w:rStyle w:val="Strong"/>
        </w:rPr>
        <w:t>Konasana</w:t>
      </w:r>
      <w:proofErr w:type="spellEnd"/>
      <w:r w:rsidRPr="00BA09BE">
        <w:rPr>
          <w:rStyle w:val="Strong"/>
        </w:rPr>
        <w:t xml:space="preserve">, Surya Namaskar, Anand Mandir Asana, </w:t>
      </w:r>
      <w:proofErr w:type="spellStart"/>
      <w:r w:rsidRPr="00BA09BE">
        <w:rPr>
          <w:rStyle w:val="Strong"/>
        </w:rPr>
        <w:t>Pavanmuktasana</w:t>
      </w:r>
      <w:proofErr w:type="spellEnd"/>
      <w:r w:rsidRPr="00BA09BE">
        <w:rPr>
          <w:rStyle w:val="Strong"/>
        </w:rPr>
        <w:t xml:space="preserve">, Setu </w:t>
      </w:r>
      <w:proofErr w:type="spellStart"/>
      <w:r w:rsidRPr="00BA09BE">
        <w:rPr>
          <w:rStyle w:val="Strong"/>
        </w:rPr>
        <w:t>Bandhasana</w:t>
      </w:r>
      <w:proofErr w:type="spellEnd"/>
      <w:r w:rsidRPr="00BA09BE">
        <w:rPr>
          <w:rStyle w:val="Strong"/>
        </w:rPr>
        <w:t xml:space="preserve">, </w:t>
      </w:r>
      <w:proofErr w:type="spellStart"/>
      <w:r w:rsidRPr="00BA09BE">
        <w:rPr>
          <w:rStyle w:val="Strong"/>
        </w:rPr>
        <w:t>Sarvangasana</w:t>
      </w:r>
      <w:proofErr w:type="spellEnd"/>
      <w:r w:rsidRPr="00BA09BE">
        <w:rPr>
          <w:rStyle w:val="Strong"/>
        </w:rPr>
        <w:t xml:space="preserve">, </w:t>
      </w:r>
      <w:proofErr w:type="spellStart"/>
      <w:r w:rsidRPr="00BA09BE">
        <w:rPr>
          <w:rStyle w:val="Strong"/>
        </w:rPr>
        <w:t>Naukasana</w:t>
      </w:r>
      <w:proofErr w:type="spellEnd"/>
      <w:r w:rsidRPr="00BA09BE">
        <w:rPr>
          <w:rStyle w:val="Strong"/>
        </w:rPr>
        <w:t xml:space="preserve">, </w:t>
      </w:r>
      <w:proofErr w:type="spellStart"/>
      <w:r w:rsidRPr="00BA09BE">
        <w:rPr>
          <w:rStyle w:val="Strong"/>
        </w:rPr>
        <w:t>Dhanurasana</w:t>
      </w:r>
      <w:proofErr w:type="spellEnd"/>
      <w:r w:rsidRPr="00BA09BE">
        <w:rPr>
          <w:rStyle w:val="Strong"/>
        </w:rPr>
        <w:t xml:space="preserve">, </w:t>
      </w:r>
      <w:proofErr w:type="spellStart"/>
      <w:r w:rsidRPr="00BA09BE">
        <w:rPr>
          <w:rStyle w:val="Strong"/>
        </w:rPr>
        <w:t>Bhujangasana</w:t>
      </w:r>
      <w:proofErr w:type="spellEnd"/>
      <w:r w:rsidRPr="00BA09BE">
        <w:rPr>
          <w:rStyle w:val="Strong"/>
        </w:rPr>
        <w:t>, Paschimottanasana</w:t>
      </w:r>
      <w:r w:rsidRPr="00BA09BE">
        <w:t xml:space="preserve">, along with </w:t>
      </w:r>
      <w:r w:rsidRPr="00BA09BE">
        <w:rPr>
          <w:rStyle w:val="Strong"/>
        </w:rPr>
        <w:t>Sukshma Vyayama</w:t>
      </w:r>
      <w:r w:rsidRPr="00BA09BE">
        <w:t xml:space="preserve">. Participants also practiced </w:t>
      </w:r>
      <w:r w:rsidRPr="00BA09BE">
        <w:rPr>
          <w:rStyle w:val="Strong"/>
        </w:rPr>
        <w:t>Pranayama techniques</w:t>
      </w:r>
      <w:r w:rsidRPr="00BA09BE">
        <w:t xml:space="preserve"> such as </w:t>
      </w:r>
      <w:proofErr w:type="spellStart"/>
      <w:r w:rsidRPr="00BA09BE">
        <w:rPr>
          <w:rStyle w:val="Strong"/>
        </w:rPr>
        <w:t>Anulom</w:t>
      </w:r>
      <w:proofErr w:type="spellEnd"/>
      <w:r w:rsidRPr="00BA09BE">
        <w:rPr>
          <w:rStyle w:val="Strong"/>
        </w:rPr>
        <w:t xml:space="preserve"> Vilom, </w:t>
      </w:r>
      <w:proofErr w:type="spellStart"/>
      <w:r w:rsidRPr="00BA09BE">
        <w:rPr>
          <w:rStyle w:val="Strong"/>
        </w:rPr>
        <w:t>Bhastrika</w:t>
      </w:r>
      <w:proofErr w:type="spellEnd"/>
      <w:r w:rsidRPr="00BA09BE">
        <w:rPr>
          <w:rStyle w:val="Strong"/>
        </w:rPr>
        <w:t xml:space="preserve">, and </w:t>
      </w:r>
      <w:proofErr w:type="spellStart"/>
      <w:r w:rsidRPr="00BA09BE">
        <w:rPr>
          <w:rStyle w:val="Strong"/>
        </w:rPr>
        <w:t>Kapalbhati</w:t>
      </w:r>
      <w:proofErr w:type="spellEnd"/>
      <w:r w:rsidRPr="00BA09BE">
        <w:t xml:space="preserve">, and each session concluded with </w:t>
      </w:r>
      <w:r w:rsidRPr="00BA09BE">
        <w:rPr>
          <w:rStyle w:val="Strong"/>
        </w:rPr>
        <w:t>Omkar chanting and the Shanti Mantra</w:t>
      </w:r>
      <w:r w:rsidRPr="00BA09BE">
        <w:t xml:space="preserve">, fostering physical fitness, mental well-being, discipline, and inner peace. To further enrich the program, an invited lecture on </w:t>
      </w:r>
      <w:r w:rsidRPr="00BA09BE">
        <w:rPr>
          <w:rStyle w:val="Strong"/>
        </w:rPr>
        <w:t>“</w:t>
      </w:r>
      <w:r w:rsidRPr="00BA09BE">
        <w:rPr>
          <w:rStyle w:val="Strong"/>
          <w:rFonts w:cs="Mangal"/>
          <w:cs/>
        </w:rPr>
        <w:t>योग</w:t>
      </w:r>
      <w:r w:rsidRPr="00BA09BE">
        <w:rPr>
          <w:rStyle w:val="Strong"/>
        </w:rPr>
        <w:t xml:space="preserve">, </w:t>
      </w:r>
      <w:r w:rsidRPr="00BA09BE">
        <w:rPr>
          <w:rStyle w:val="Strong"/>
          <w:rFonts w:cs="Mangal"/>
          <w:cs/>
        </w:rPr>
        <w:t>योगी और सकारात्मक सोच/विचारधारा”</w:t>
      </w:r>
      <w:r w:rsidRPr="00BA09BE">
        <w:t xml:space="preserve"> was delivered by </w:t>
      </w:r>
      <w:r w:rsidRPr="00BA09BE">
        <w:rPr>
          <w:rStyle w:val="Strong"/>
        </w:rPr>
        <w:t>Prof. S. P. Singh</w:t>
      </w:r>
      <w:r w:rsidRPr="00BA09BE">
        <w:t xml:space="preserve"> on </w:t>
      </w:r>
      <w:r w:rsidRPr="00BA09BE">
        <w:rPr>
          <w:rStyle w:val="Strong"/>
        </w:rPr>
        <w:t>14 June 2026</w:t>
      </w:r>
      <w:r w:rsidRPr="00BA09BE">
        <w:t xml:space="preserve">, emphasizing the philosophy of yoga and the importance of positive thinking, while </w:t>
      </w:r>
      <w:r w:rsidRPr="00BA09BE">
        <w:rPr>
          <w:rStyle w:val="Strong"/>
        </w:rPr>
        <w:t>Dr. B. R. Ramakrishna</w:t>
      </w:r>
      <w:r w:rsidRPr="00BA09BE">
        <w:t xml:space="preserve"> delivered an inspiring lecture on </w:t>
      </w:r>
      <w:r w:rsidRPr="00BA09BE">
        <w:rPr>
          <w:rStyle w:val="Strong"/>
        </w:rPr>
        <w:t>“Yoga for Health, Happiness and Harmony”</w:t>
      </w:r>
      <w:r w:rsidRPr="00BA09BE">
        <w:t xml:space="preserve"> on </w:t>
      </w:r>
      <w:r w:rsidRPr="00BA09BE">
        <w:rPr>
          <w:rStyle w:val="Strong"/>
        </w:rPr>
        <w:t>15 June 2026</w:t>
      </w:r>
      <w:r w:rsidRPr="00BA09BE">
        <w:t xml:space="preserve">, highlighting the role of yoga in achieving holistic health and balanced living. On the concluding day, participants collectively watched the </w:t>
      </w:r>
      <w:r w:rsidRPr="00BA09BE">
        <w:rPr>
          <w:rStyle w:val="Strong"/>
        </w:rPr>
        <w:t>live telecast of the International Day of Yoga celebrations and address by Hon’ble Prime Minister Shri Narendra Modi</w:t>
      </w:r>
      <w:r w:rsidRPr="00BA09BE">
        <w:t xml:space="preserve"> on a large screen, reaffirming the national message of health and wellness through yoga. The program concluded with a </w:t>
      </w:r>
      <w:r w:rsidRPr="00BA09BE">
        <w:rPr>
          <w:rStyle w:val="Strong"/>
        </w:rPr>
        <w:t>certificate distribution ceremony</w:t>
      </w:r>
      <w:r w:rsidRPr="00BA09BE">
        <w:t>, where certificates were awarded to all active participants in recognition of their dedication and regular participation throughout the 21-day event. The program successfully promoted the values of yoga, healthy living, positivity, and social harmony, inspiring participants to adopt yoga as an integral part of their daily lives.</w:t>
      </w:r>
    </w:p>
    <w:p w14:paraId="3A1D2734" w14:textId="0D14C32C" w:rsidR="00697B7D" w:rsidRDefault="00697B7D" w:rsidP="00FC3B76">
      <w:pPr>
        <w:pStyle w:val="ListParagraph"/>
        <w:tabs>
          <w:tab w:val="left" w:pos="0"/>
          <w:tab w:val="center" w:pos="5265"/>
        </w:tabs>
        <w:spacing w:line="360" w:lineRule="auto"/>
        <w:ind w:left="0"/>
        <w:jc w:val="both"/>
        <w:rPr>
          <w:rFonts w:ascii="Times New Roman" w:eastAsia="Times New Roman" w:hAnsi="Times New Roman" w:cs="Times New Roman"/>
          <w:sz w:val="24"/>
          <w:szCs w:val="24"/>
        </w:rPr>
      </w:pPr>
    </w:p>
    <w:p w14:paraId="7F9DBAEB" w14:textId="4054BFE8" w:rsidR="00865E81" w:rsidRDefault="00865E81" w:rsidP="00081B6F">
      <w:pPr>
        <w:pStyle w:val="ListParagraph"/>
        <w:tabs>
          <w:tab w:val="left" w:pos="0"/>
          <w:tab w:val="center" w:pos="5265"/>
        </w:tabs>
        <w:spacing w:line="360" w:lineRule="auto"/>
        <w:ind w:left="0"/>
        <w:rPr>
          <w:rFonts w:ascii="Times New Roman" w:hAnsi="Times New Roman" w:cs="Times New Roman"/>
          <w:b/>
          <w:color w:val="FF0000"/>
          <w:sz w:val="24"/>
          <w:szCs w:val="24"/>
          <w:u w:val="single"/>
        </w:rPr>
      </w:pPr>
      <w:r w:rsidRPr="00C952A7">
        <w:rPr>
          <w:rFonts w:ascii="Times New Roman" w:hAnsi="Times New Roman" w:cs="Times New Roman"/>
          <w:b/>
          <w:color w:val="FF0000"/>
          <w:sz w:val="24"/>
          <w:szCs w:val="24"/>
          <w:u w:val="single"/>
        </w:rPr>
        <w:t xml:space="preserve">Brief About </w:t>
      </w:r>
      <w:r w:rsidR="00DC3B49">
        <w:rPr>
          <w:rFonts w:ascii="Times New Roman" w:hAnsi="Times New Roman" w:cs="Times New Roman"/>
          <w:b/>
          <w:color w:val="FF0000"/>
          <w:sz w:val="24"/>
          <w:szCs w:val="24"/>
          <w:u w:val="single"/>
        </w:rPr>
        <w:t xml:space="preserve">the </w:t>
      </w:r>
      <w:r w:rsidR="00BA09BE">
        <w:rPr>
          <w:rFonts w:ascii="Times New Roman" w:hAnsi="Times New Roman" w:cs="Times New Roman"/>
          <w:b/>
          <w:color w:val="FF0000"/>
          <w:sz w:val="24"/>
          <w:szCs w:val="24"/>
          <w:u w:val="single"/>
        </w:rPr>
        <w:t>Yoga guru</w:t>
      </w:r>
      <w:r w:rsidR="00B93129">
        <w:rPr>
          <w:rFonts w:ascii="Times New Roman" w:hAnsi="Times New Roman" w:cs="Times New Roman"/>
          <w:b/>
          <w:color w:val="FF0000"/>
          <w:sz w:val="24"/>
          <w:szCs w:val="24"/>
          <w:u w:val="single"/>
        </w:rPr>
        <w:t>/Keynote Speaker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6644"/>
      </w:tblGrid>
      <w:tr w:rsidR="00BA09BE" w:rsidRPr="00FD05CF" w14:paraId="0BCBA49F" w14:textId="77777777" w:rsidTr="00BA09BE">
        <w:tc>
          <w:tcPr>
            <w:tcW w:w="3876" w:type="dxa"/>
            <w:vAlign w:val="center"/>
          </w:tcPr>
          <w:p w14:paraId="7D790D5E" w14:textId="23DEA06E" w:rsidR="00BA09BE" w:rsidRDefault="00BA09BE" w:rsidP="00334812">
            <w:pPr>
              <w:pStyle w:val="NormalWeb"/>
              <w:spacing w:before="0" w:beforeAutospacing="0" w:after="0" w:afterAutospacing="0"/>
              <w:textAlignment w:val="baseline"/>
              <w:rPr>
                <w:noProof/>
                <w:color w:val="333333"/>
              </w:rPr>
            </w:pPr>
            <w:r>
              <w:rPr>
                <w:noProof/>
                <w:color w:val="333333"/>
              </w:rPr>
              <w:drawing>
                <wp:inline distT="0" distB="0" distL="0" distR="0" wp14:anchorId="2EBD54D5" wp14:editId="5DE367C1">
                  <wp:extent cx="2259263" cy="2146300"/>
                  <wp:effectExtent l="0" t="0" r="8255" b="6350"/>
                  <wp:docPr id="200764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45747" name="Picture 20076457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1232" cy="2157671"/>
                          </a:xfrm>
                          <a:prstGeom prst="rect">
                            <a:avLst/>
                          </a:prstGeom>
                        </pic:spPr>
                      </pic:pic>
                    </a:graphicData>
                  </a:graphic>
                </wp:inline>
              </w:drawing>
            </w:r>
          </w:p>
        </w:tc>
        <w:tc>
          <w:tcPr>
            <w:tcW w:w="6644" w:type="dxa"/>
            <w:vAlign w:val="center"/>
          </w:tcPr>
          <w:p w14:paraId="09464E9F" w14:textId="77777777" w:rsidR="00BA09BE" w:rsidRDefault="00BA09BE" w:rsidP="00334812">
            <w:pPr>
              <w:pStyle w:val="NormalWeb"/>
              <w:textAlignment w:val="baseline"/>
              <w:rPr>
                <w:b/>
                <w:color w:val="000000" w:themeColor="text1"/>
              </w:rPr>
            </w:pPr>
            <w:r>
              <w:rPr>
                <w:b/>
                <w:color w:val="000000" w:themeColor="text1"/>
              </w:rPr>
              <w:t>Prof. Mohan V Aware</w:t>
            </w:r>
          </w:p>
          <w:p w14:paraId="7975B8D3" w14:textId="77777777" w:rsidR="00BA09BE" w:rsidRDefault="00BA09BE" w:rsidP="00334812">
            <w:pPr>
              <w:pStyle w:val="NormalWeb"/>
              <w:textAlignment w:val="baseline"/>
              <w:rPr>
                <w:b/>
                <w:color w:val="000000" w:themeColor="text1"/>
              </w:rPr>
            </w:pPr>
            <w:r>
              <w:rPr>
                <w:b/>
                <w:color w:val="000000" w:themeColor="text1"/>
              </w:rPr>
              <w:t>Yoga Guru and Patron</w:t>
            </w:r>
          </w:p>
          <w:p w14:paraId="2802BAF9" w14:textId="7E204737" w:rsidR="00BA09BE" w:rsidRPr="006B5B12" w:rsidRDefault="00BA09BE" w:rsidP="00334812">
            <w:pPr>
              <w:pStyle w:val="NormalWeb"/>
              <w:textAlignment w:val="baseline"/>
              <w:rPr>
                <w:b/>
                <w:color w:val="000000" w:themeColor="text1"/>
              </w:rPr>
            </w:pPr>
            <w:r>
              <w:rPr>
                <w:b/>
                <w:color w:val="000000" w:themeColor="text1"/>
              </w:rPr>
              <w:t>Director, NIT Arunachal Pradesh</w:t>
            </w:r>
          </w:p>
        </w:tc>
      </w:tr>
      <w:tr w:rsidR="00BA09BE" w:rsidRPr="00FD05CF" w14:paraId="000BD3D6" w14:textId="77777777" w:rsidTr="00BA09BE">
        <w:tc>
          <w:tcPr>
            <w:tcW w:w="3876" w:type="dxa"/>
            <w:vAlign w:val="center"/>
          </w:tcPr>
          <w:p w14:paraId="786C3299" w14:textId="77777777" w:rsidR="00BA09BE" w:rsidRDefault="00BA09BE" w:rsidP="00334812">
            <w:pPr>
              <w:pStyle w:val="NormalWeb"/>
              <w:spacing w:before="0" w:beforeAutospacing="0" w:after="0" w:afterAutospacing="0"/>
              <w:textAlignment w:val="baseline"/>
              <w:rPr>
                <w:noProof/>
                <w:color w:val="333333"/>
              </w:rPr>
            </w:pPr>
            <w:r>
              <w:rPr>
                <w:noProof/>
                <w:color w:val="333333"/>
              </w:rPr>
              <w:lastRenderedPageBreak/>
              <w:drawing>
                <wp:inline distT="0" distB="0" distL="0" distR="0" wp14:anchorId="60CA6CF7" wp14:editId="22457698">
                  <wp:extent cx="2152650" cy="2334054"/>
                  <wp:effectExtent l="0" t="0" r="0" b="9525"/>
                  <wp:docPr id="228986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620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5947" b="5947"/>
                          <a:stretch>
                            <a:fillRect/>
                          </a:stretch>
                        </pic:blipFill>
                        <pic:spPr bwMode="auto">
                          <a:xfrm>
                            <a:off x="0" y="0"/>
                            <a:ext cx="2162465" cy="2344696"/>
                          </a:xfrm>
                          <a:prstGeom prst="rect">
                            <a:avLst/>
                          </a:prstGeom>
                          <a:noFill/>
                          <a:ln>
                            <a:noFill/>
                          </a:ln>
                          <a:extLst>
                            <a:ext uri="{53640926-AAD7-44D8-BBD7-CCE9431645EC}">
                              <a14:shadowObscured xmlns:a14="http://schemas.microsoft.com/office/drawing/2010/main"/>
                            </a:ext>
                          </a:extLst>
                        </pic:spPr>
                      </pic:pic>
                    </a:graphicData>
                  </a:graphic>
                </wp:inline>
              </w:drawing>
            </w:r>
          </w:p>
          <w:p w14:paraId="69DE0B32" w14:textId="77777777" w:rsidR="00BA09BE" w:rsidRDefault="00BA09BE" w:rsidP="00334812">
            <w:pPr>
              <w:pStyle w:val="NormalWeb"/>
              <w:spacing w:before="0" w:beforeAutospacing="0" w:after="0" w:afterAutospacing="0"/>
              <w:textAlignment w:val="baseline"/>
              <w:rPr>
                <w:color w:val="333333"/>
              </w:rPr>
            </w:pPr>
          </w:p>
          <w:p w14:paraId="0660617F" w14:textId="77777777" w:rsidR="00BA09BE" w:rsidRDefault="00BA09BE" w:rsidP="00334812">
            <w:pPr>
              <w:pStyle w:val="NormalWeb"/>
              <w:spacing w:before="0" w:beforeAutospacing="0" w:after="0" w:afterAutospacing="0"/>
              <w:jc w:val="center"/>
              <w:textAlignment w:val="baseline"/>
              <w:rPr>
                <w:noProof/>
                <w:color w:val="333333"/>
              </w:rPr>
            </w:pPr>
          </w:p>
        </w:tc>
        <w:tc>
          <w:tcPr>
            <w:tcW w:w="6644" w:type="dxa"/>
            <w:vAlign w:val="center"/>
          </w:tcPr>
          <w:p w14:paraId="3A8900EE" w14:textId="77777777" w:rsidR="00BA09BE" w:rsidRPr="00BA09BE" w:rsidRDefault="00BA09BE" w:rsidP="00334812">
            <w:pPr>
              <w:pStyle w:val="NormalWeb"/>
              <w:textAlignment w:val="baseline"/>
              <w:rPr>
                <w:b/>
                <w:color w:val="000000" w:themeColor="text1"/>
                <w:lang w:val="en-IN"/>
              </w:rPr>
            </w:pPr>
            <w:r w:rsidRPr="006B5B12">
              <w:rPr>
                <w:b/>
                <w:color w:val="000000" w:themeColor="text1"/>
              </w:rPr>
              <w:br/>
            </w:r>
            <w:r w:rsidRPr="00BA09BE">
              <w:rPr>
                <w:b/>
                <w:color w:val="000000" w:themeColor="text1"/>
                <w:lang w:val="en-IN"/>
              </w:rPr>
              <w:t>Prof. (Dr.) S. P. Singh</w:t>
            </w:r>
          </w:p>
          <w:p w14:paraId="34F5825A" w14:textId="77777777" w:rsidR="00BA09BE" w:rsidRPr="00BA09BE" w:rsidRDefault="00BA09BE" w:rsidP="00334812">
            <w:pPr>
              <w:pStyle w:val="NormalWeb"/>
              <w:textAlignment w:val="baseline"/>
              <w:rPr>
                <w:b/>
                <w:color w:val="000000" w:themeColor="text1"/>
                <w:lang w:val="en-IN"/>
              </w:rPr>
            </w:pPr>
            <w:r w:rsidRPr="00BA09BE">
              <w:rPr>
                <w:b/>
                <w:color w:val="000000" w:themeColor="text1"/>
                <w:lang w:val="en-IN"/>
              </w:rPr>
              <w:t>Director General (Vice Chancellor)</w:t>
            </w:r>
          </w:p>
          <w:p w14:paraId="49969302" w14:textId="77777777" w:rsidR="00BA09BE" w:rsidRPr="00BA09BE" w:rsidRDefault="00BA09BE" w:rsidP="00334812">
            <w:pPr>
              <w:pStyle w:val="NormalWeb"/>
              <w:textAlignment w:val="baseline"/>
              <w:rPr>
                <w:b/>
                <w:color w:val="000000" w:themeColor="text1"/>
                <w:lang w:val="en-IN"/>
              </w:rPr>
            </w:pPr>
            <w:r w:rsidRPr="00BA09BE">
              <w:rPr>
                <w:b/>
                <w:color w:val="000000" w:themeColor="text1"/>
                <w:lang w:val="en-IN"/>
              </w:rPr>
              <w:t>Kaushalya - The Skill University</w:t>
            </w:r>
          </w:p>
          <w:p w14:paraId="3092852D" w14:textId="77777777" w:rsidR="00BA09BE" w:rsidRPr="00F01B60" w:rsidRDefault="00BA09BE" w:rsidP="00BA09BE">
            <w:pPr>
              <w:pStyle w:val="NormalWeb"/>
              <w:textAlignment w:val="baseline"/>
              <w:rPr>
                <w:color w:val="000000" w:themeColor="text1"/>
                <w:lang w:val="en-IN"/>
              </w:rPr>
            </w:pPr>
            <w:r w:rsidRPr="00BA09BE">
              <w:rPr>
                <w:b/>
                <w:color w:val="000000" w:themeColor="text1"/>
                <w:lang w:val="en-IN"/>
              </w:rPr>
              <w:t>Government of Gujarat</w:t>
            </w:r>
          </w:p>
        </w:tc>
      </w:tr>
      <w:tr w:rsidR="00BA09BE" w:rsidRPr="00FD05CF" w14:paraId="4345E395" w14:textId="77777777" w:rsidTr="00BA09BE">
        <w:tc>
          <w:tcPr>
            <w:tcW w:w="3876" w:type="dxa"/>
            <w:vAlign w:val="center"/>
          </w:tcPr>
          <w:p w14:paraId="39B38A94" w14:textId="77777777" w:rsidR="00BA09BE" w:rsidRDefault="00BA09BE" w:rsidP="00BA09BE">
            <w:pPr>
              <w:pStyle w:val="NormalWeb"/>
              <w:spacing w:before="0" w:beforeAutospacing="0" w:after="0" w:afterAutospacing="0"/>
              <w:textAlignment w:val="baseline"/>
              <w:rPr>
                <w:noProof/>
                <w:color w:val="333333"/>
              </w:rPr>
            </w:pPr>
            <w:r>
              <w:rPr>
                <w:noProof/>
              </w:rPr>
              <w:drawing>
                <wp:inline distT="0" distB="0" distL="0" distR="0" wp14:anchorId="797C1F97" wp14:editId="3D86EC68">
                  <wp:extent cx="2188845" cy="2514600"/>
                  <wp:effectExtent l="0" t="0" r="1905" b="0"/>
                  <wp:docPr id="149930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682" cy="2530496"/>
                          </a:xfrm>
                          <a:prstGeom prst="rect">
                            <a:avLst/>
                          </a:prstGeom>
                          <a:noFill/>
                          <a:ln>
                            <a:noFill/>
                          </a:ln>
                        </pic:spPr>
                      </pic:pic>
                    </a:graphicData>
                  </a:graphic>
                </wp:inline>
              </w:drawing>
            </w:r>
          </w:p>
          <w:p w14:paraId="37D82123" w14:textId="77777777" w:rsidR="00BA09BE" w:rsidRDefault="00BA09BE" w:rsidP="00BA09BE">
            <w:pPr>
              <w:pStyle w:val="NormalWeb"/>
              <w:spacing w:before="0" w:beforeAutospacing="0" w:after="0" w:afterAutospacing="0"/>
              <w:textAlignment w:val="baseline"/>
              <w:rPr>
                <w:color w:val="333333"/>
              </w:rPr>
            </w:pPr>
          </w:p>
          <w:p w14:paraId="62C6507B" w14:textId="77777777" w:rsidR="00BA09BE" w:rsidRDefault="00BA09BE" w:rsidP="00BA09BE">
            <w:pPr>
              <w:pStyle w:val="NormalWeb"/>
              <w:spacing w:before="0" w:beforeAutospacing="0" w:after="0" w:afterAutospacing="0"/>
              <w:textAlignment w:val="baseline"/>
              <w:rPr>
                <w:noProof/>
                <w:color w:val="333333"/>
              </w:rPr>
            </w:pPr>
          </w:p>
        </w:tc>
        <w:tc>
          <w:tcPr>
            <w:tcW w:w="6644" w:type="dxa"/>
            <w:vAlign w:val="center"/>
          </w:tcPr>
          <w:p w14:paraId="67F8BCB6" w14:textId="77777777" w:rsidR="00BA09BE" w:rsidRPr="00697B7D" w:rsidRDefault="00BA09BE" w:rsidP="00BA09BE">
            <w:pPr>
              <w:pStyle w:val="NormalWeb"/>
              <w:textAlignment w:val="baseline"/>
              <w:rPr>
                <w:rFonts w:cs="Nirmala UI"/>
                <w:b/>
                <w:color w:val="000000" w:themeColor="text1"/>
                <w:lang w:bidi="hi-IN"/>
              </w:rPr>
            </w:pPr>
            <w:r w:rsidRPr="006B5B12">
              <w:rPr>
                <w:b/>
                <w:color w:val="000000" w:themeColor="text1"/>
              </w:rPr>
              <w:br/>
            </w:r>
            <w:r w:rsidRPr="00697B7D">
              <w:rPr>
                <w:rFonts w:cs="Nirmala UI"/>
                <w:b/>
                <w:color w:val="000000" w:themeColor="text1"/>
                <w:lang w:bidi="hi-IN"/>
              </w:rPr>
              <w:t>Dr B R Ramakrishna</w:t>
            </w:r>
          </w:p>
          <w:p w14:paraId="4C6C928B" w14:textId="77777777" w:rsidR="00BA09BE" w:rsidRPr="00697B7D" w:rsidRDefault="00BA09BE" w:rsidP="00BA09BE">
            <w:pPr>
              <w:pStyle w:val="NormalWeb"/>
              <w:spacing w:before="0" w:beforeAutospacing="0" w:after="0" w:afterAutospacing="0"/>
              <w:textAlignment w:val="baseline"/>
              <w:rPr>
                <w:rFonts w:cs="Nirmala UI"/>
                <w:b/>
                <w:color w:val="000000" w:themeColor="text1"/>
                <w:lang w:bidi="hi-IN"/>
              </w:rPr>
            </w:pPr>
            <w:r w:rsidRPr="00697B7D">
              <w:rPr>
                <w:rFonts w:cs="Nirmala UI"/>
                <w:b/>
                <w:color w:val="000000" w:themeColor="text1"/>
                <w:lang w:bidi="hi-IN"/>
              </w:rPr>
              <w:t>BSAM, BAMS, MD (Ayu), MSc &amp; PhD (Yoga).</w:t>
            </w:r>
          </w:p>
          <w:p w14:paraId="6D0A6808" w14:textId="7C3EC512" w:rsidR="00BA09BE" w:rsidRPr="006B5B12" w:rsidRDefault="00BA09BE" w:rsidP="00BA09BE">
            <w:pPr>
              <w:pStyle w:val="NormalWeb"/>
              <w:textAlignment w:val="baseline"/>
              <w:rPr>
                <w:b/>
                <w:color w:val="000000" w:themeColor="text1"/>
              </w:rPr>
            </w:pPr>
            <w:r w:rsidRPr="00697B7D">
              <w:rPr>
                <w:b/>
                <w:color w:val="000000" w:themeColor="text1"/>
                <w:lang w:val="en-IN"/>
              </w:rPr>
              <w:t xml:space="preserve">Pro-Chancellor, Swamy Vivekananda Yoga </w:t>
            </w:r>
            <w:proofErr w:type="spellStart"/>
            <w:r w:rsidRPr="00697B7D">
              <w:rPr>
                <w:b/>
                <w:color w:val="000000" w:themeColor="text1"/>
                <w:lang w:val="en-IN"/>
              </w:rPr>
              <w:t>Anusandhana</w:t>
            </w:r>
            <w:proofErr w:type="spellEnd"/>
            <w:r w:rsidRPr="00697B7D">
              <w:rPr>
                <w:b/>
                <w:color w:val="000000" w:themeColor="text1"/>
                <w:lang w:val="en-IN"/>
              </w:rPr>
              <w:t xml:space="preserve"> </w:t>
            </w:r>
            <w:proofErr w:type="spellStart"/>
            <w:r w:rsidRPr="00697B7D">
              <w:rPr>
                <w:b/>
                <w:color w:val="000000" w:themeColor="text1"/>
                <w:lang w:val="en-IN"/>
              </w:rPr>
              <w:t>Samsthana</w:t>
            </w:r>
            <w:proofErr w:type="spellEnd"/>
            <w:r w:rsidRPr="00697B7D">
              <w:rPr>
                <w:b/>
                <w:color w:val="000000" w:themeColor="text1"/>
                <w:lang w:val="en-IN"/>
              </w:rPr>
              <w:t xml:space="preserve"> (S-VYASA), Prashanthi </w:t>
            </w:r>
            <w:proofErr w:type="spellStart"/>
            <w:r w:rsidRPr="00697B7D">
              <w:rPr>
                <w:b/>
                <w:color w:val="000000" w:themeColor="text1"/>
                <w:lang w:val="en-IN"/>
              </w:rPr>
              <w:t>Kuteeram</w:t>
            </w:r>
            <w:proofErr w:type="spellEnd"/>
            <w:r w:rsidRPr="00697B7D">
              <w:rPr>
                <w:b/>
                <w:color w:val="000000" w:themeColor="text1"/>
                <w:lang w:val="en-IN"/>
              </w:rPr>
              <w:t xml:space="preserve">, </w:t>
            </w:r>
            <w:proofErr w:type="spellStart"/>
            <w:r w:rsidRPr="00697B7D">
              <w:rPr>
                <w:b/>
                <w:color w:val="000000" w:themeColor="text1"/>
                <w:lang w:val="en-IN"/>
              </w:rPr>
              <w:t>Jodibingipura</w:t>
            </w:r>
            <w:proofErr w:type="spellEnd"/>
            <w:r w:rsidRPr="00697B7D">
              <w:rPr>
                <w:b/>
                <w:color w:val="000000" w:themeColor="text1"/>
                <w:lang w:val="en-IN"/>
              </w:rPr>
              <w:t xml:space="preserve">, </w:t>
            </w:r>
            <w:proofErr w:type="spellStart"/>
            <w:r w:rsidRPr="00697B7D">
              <w:rPr>
                <w:b/>
                <w:color w:val="000000" w:themeColor="text1"/>
                <w:lang w:val="en-IN"/>
              </w:rPr>
              <w:t>Jigani</w:t>
            </w:r>
            <w:proofErr w:type="spellEnd"/>
            <w:r w:rsidRPr="00697B7D">
              <w:rPr>
                <w:b/>
                <w:color w:val="000000" w:themeColor="text1"/>
                <w:lang w:val="en-IN"/>
              </w:rPr>
              <w:t xml:space="preserve">, </w:t>
            </w:r>
            <w:proofErr w:type="spellStart"/>
            <w:r w:rsidRPr="00697B7D">
              <w:rPr>
                <w:b/>
                <w:color w:val="000000" w:themeColor="text1"/>
                <w:lang w:val="en-IN"/>
              </w:rPr>
              <w:t>Anekal</w:t>
            </w:r>
            <w:proofErr w:type="spellEnd"/>
            <w:r w:rsidRPr="00697B7D">
              <w:rPr>
                <w:b/>
                <w:color w:val="000000" w:themeColor="text1"/>
                <w:lang w:val="en-IN"/>
              </w:rPr>
              <w:t xml:space="preserve"> Taluk, Bangalore-560105,</w:t>
            </w:r>
          </w:p>
        </w:tc>
      </w:tr>
    </w:tbl>
    <w:p w14:paraId="0EA961C6" w14:textId="77777777" w:rsidR="00E12C2B" w:rsidRPr="00C952A7" w:rsidRDefault="00E12C2B" w:rsidP="00E12C2B">
      <w:pPr>
        <w:pStyle w:val="NormalWeb"/>
        <w:shd w:val="clear" w:color="auto" w:fill="FFFFFF"/>
        <w:spacing w:before="0" w:beforeAutospacing="0" w:after="0" w:afterAutospacing="0"/>
        <w:jc w:val="center"/>
        <w:textAlignment w:val="baseline"/>
        <w:rPr>
          <w:color w:val="FF0000"/>
        </w:rPr>
      </w:pPr>
    </w:p>
    <w:p w14:paraId="1318A33A" w14:textId="77777777" w:rsidR="00E12C2B" w:rsidRPr="00FD05CF" w:rsidRDefault="00E12C2B" w:rsidP="00E12C2B">
      <w:pPr>
        <w:pStyle w:val="NormalWeb"/>
        <w:shd w:val="clear" w:color="auto" w:fill="FFFFFF"/>
        <w:spacing w:before="0" w:beforeAutospacing="0" w:after="0" w:afterAutospacing="0"/>
        <w:jc w:val="center"/>
        <w:textAlignment w:val="baseline"/>
        <w:rPr>
          <w:color w:val="333333"/>
        </w:rPr>
      </w:pPr>
    </w:p>
    <w:p w14:paraId="32CE946B" w14:textId="59A6A566" w:rsidR="00E056A5" w:rsidRPr="00FD05CF" w:rsidRDefault="00906DC2" w:rsidP="00DB0B01">
      <w:pPr>
        <w:pStyle w:val="ListParagraph"/>
        <w:tabs>
          <w:tab w:val="left" w:pos="0"/>
          <w:tab w:val="center" w:pos="5265"/>
        </w:tabs>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865E81" w:rsidRPr="00FD05CF">
        <w:rPr>
          <w:rFonts w:ascii="Times New Roman" w:hAnsi="Times New Roman" w:cs="Times New Roman"/>
          <w:b/>
          <w:sz w:val="24"/>
          <w:szCs w:val="24"/>
          <w:u w:val="single"/>
        </w:rPr>
        <w:t>Participants Details</w:t>
      </w:r>
    </w:p>
    <w:p w14:paraId="32D97B51" w14:textId="6E4F0D6D" w:rsidR="00BA09BE" w:rsidRDefault="00BA09BE" w:rsidP="000557C7">
      <w:pPr>
        <w:pStyle w:val="ListParagraph"/>
        <w:tabs>
          <w:tab w:val="left" w:pos="0"/>
          <w:tab w:val="center" w:pos="5265"/>
        </w:tabs>
        <w:spacing w:line="360" w:lineRule="auto"/>
        <w:ind w:left="0"/>
        <w:jc w:val="both"/>
        <w:rPr>
          <w:rFonts w:ascii="Times New Roman" w:hAnsi="Times New Roman" w:cs="Times New Roman"/>
          <w:sz w:val="24"/>
          <w:szCs w:val="24"/>
        </w:rPr>
      </w:pPr>
      <w:r w:rsidRPr="00BA09BE">
        <w:rPr>
          <w:rFonts w:ascii="Times New Roman" w:hAnsi="Times New Roman" w:cs="Times New Roman"/>
          <w:sz w:val="24"/>
          <w:szCs w:val="24"/>
        </w:rPr>
        <w:t>Approximately 20 participants attended the Daily Yoga Sadhana Program each day, comprising students, faculty, staff, and residents of NIT Arunachal Pradesh, along with yoga enthusiasts from nearby local communities.</w:t>
      </w:r>
    </w:p>
    <w:p w14:paraId="6BEAA8BA" w14:textId="34942844" w:rsidR="00E056A5" w:rsidRPr="000569DE" w:rsidRDefault="000569DE" w:rsidP="00697B7D">
      <w:pPr>
        <w:pStyle w:val="ListParagraph"/>
        <w:tabs>
          <w:tab w:val="left" w:pos="0"/>
          <w:tab w:val="center" w:pos="5265"/>
        </w:tabs>
        <w:spacing w:line="360" w:lineRule="auto"/>
        <w:rPr>
          <w:rFonts w:ascii="Times New Roman" w:hAnsi="Times New Roman" w:cs="Times New Roman"/>
          <w:b/>
          <w:bCs/>
          <w:sz w:val="24"/>
          <w:szCs w:val="24"/>
          <w:u w:val="single"/>
        </w:rPr>
      </w:pPr>
      <w:r w:rsidRPr="000569DE">
        <w:rPr>
          <w:rFonts w:ascii="Times New Roman" w:hAnsi="Times New Roman" w:cs="Times New Roman"/>
          <w:b/>
          <w:bCs/>
          <w:sz w:val="24"/>
          <w:szCs w:val="24"/>
          <w:u w:val="single"/>
        </w:rPr>
        <w:t>Outcomes</w:t>
      </w:r>
    </w:p>
    <w:p w14:paraId="0E3A7761" w14:textId="4A9727DF" w:rsidR="00697B7D" w:rsidRDefault="00BA09BE" w:rsidP="00697B7D">
      <w:pPr>
        <w:pStyle w:val="ListParagraph"/>
        <w:tabs>
          <w:tab w:val="center" w:pos="5265"/>
        </w:tabs>
        <w:spacing w:line="360" w:lineRule="auto"/>
        <w:ind w:left="0"/>
        <w:jc w:val="both"/>
        <w:rPr>
          <w:rFonts w:ascii="Times New Roman" w:hAnsi="Times New Roman" w:cs="Times New Roman"/>
          <w:sz w:val="24"/>
          <w:szCs w:val="24"/>
          <w:lang w:val="en-IN"/>
        </w:rPr>
      </w:pPr>
      <w:r w:rsidRPr="00BA09BE">
        <w:rPr>
          <w:rFonts w:ascii="Times New Roman" w:hAnsi="Times New Roman" w:cs="Times New Roman"/>
          <w:sz w:val="24"/>
          <w:szCs w:val="24"/>
          <w:lang w:val="en-IN"/>
        </w:rPr>
        <w:t>The Daily Yoga Sadhana Programme successfully enhanced awareness regarding the significance of yoga for holistic health and well-being among participants. Regular practice of yoga and pranayama improved physical fitness, flexibility, concentration, stress management, and emotional balance, while fostering discipline, positivity, and healthy lifestyle habits. The programme also strengthened community engagement by bringing together participants from within and outside the institute, inspiring them to incorporate yoga into their daily lives for sustained health, happiness, and harmony.</w:t>
      </w:r>
    </w:p>
    <w:p w14:paraId="51687C70" w14:textId="4A6E8D95" w:rsidR="00865E81" w:rsidRDefault="00865E81" w:rsidP="00697B7D">
      <w:pPr>
        <w:pStyle w:val="ListParagraph"/>
        <w:tabs>
          <w:tab w:val="center" w:pos="5265"/>
        </w:tabs>
        <w:ind w:left="709"/>
        <w:rPr>
          <w:rFonts w:ascii="Century" w:hAnsi="Century"/>
          <w:b/>
          <w:u w:val="single"/>
        </w:rPr>
      </w:pPr>
      <w:r w:rsidRPr="006C0E25">
        <w:rPr>
          <w:rFonts w:ascii="Century" w:hAnsi="Century"/>
          <w:b/>
          <w:u w:val="single"/>
        </w:rPr>
        <w:t>Ph</w:t>
      </w:r>
      <w:r w:rsidR="00785CED" w:rsidRPr="006C0E25">
        <w:rPr>
          <w:rFonts w:ascii="Century" w:hAnsi="Century"/>
          <w:b/>
          <w:u w:val="single"/>
        </w:rPr>
        <w:t xml:space="preserve">otos </w:t>
      </w:r>
      <w:r w:rsidR="006C0E25" w:rsidRPr="006C0E25">
        <w:rPr>
          <w:rFonts w:ascii="Century" w:hAnsi="Century"/>
          <w:b/>
          <w:u w:val="single"/>
        </w:rPr>
        <w:t>Gallery</w:t>
      </w:r>
    </w:p>
    <w:p w14:paraId="1344EA58" w14:textId="77777777" w:rsidR="000569DE" w:rsidRDefault="000569DE" w:rsidP="00102E1E">
      <w:pPr>
        <w:pStyle w:val="ListParagraph"/>
        <w:tabs>
          <w:tab w:val="center" w:pos="5265"/>
        </w:tabs>
        <w:ind w:left="709"/>
        <w:rPr>
          <w:rFonts w:ascii="Century" w:hAnsi="Century"/>
          <w:b/>
          <w:u w:val="single"/>
        </w:rPr>
      </w:pPr>
    </w:p>
    <w:p w14:paraId="6DCFD417" w14:textId="2AD0243C" w:rsidR="005E2312" w:rsidRDefault="00A96E15" w:rsidP="00A96E15">
      <w:pPr>
        <w:pStyle w:val="ListParagraph"/>
        <w:tabs>
          <w:tab w:val="center" w:pos="5265"/>
        </w:tabs>
        <w:spacing w:line="360" w:lineRule="auto"/>
        <w:ind w:left="0"/>
        <w:rPr>
          <w:rFonts w:ascii="Century" w:hAnsi="Century"/>
          <w:b/>
        </w:rPr>
      </w:pPr>
      <w:r>
        <w:rPr>
          <w:rFonts w:ascii="Century" w:hAnsi="Century"/>
          <w:b/>
          <w:noProof/>
        </w:rPr>
        <w:t xml:space="preserve">     </w:t>
      </w:r>
    </w:p>
    <w:p w14:paraId="597CA3A4" w14:textId="0243F4E8" w:rsidR="00E433FB" w:rsidRDefault="00E433FB" w:rsidP="00E433FB">
      <w:pPr>
        <w:pStyle w:val="ListParagraph"/>
        <w:tabs>
          <w:tab w:val="center" w:pos="5265"/>
        </w:tabs>
        <w:spacing w:line="360" w:lineRule="auto"/>
        <w:ind w:left="0"/>
        <w:rPr>
          <w:rFonts w:ascii="Century" w:hAnsi="Century"/>
          <w:b/>
          <w:u w:val="single"/>
        </w:rPr>
      </w:pPr>
    </w:p>
    <w:p w14:paraId="6A474C58" w14:textId="31D3918B" w:rsidR="00E433FB" w:rsidRDefault="00E433FB" w:rsidP="00E433FB">
      <w:pPr>
        <w:pStyle w:val="ListParagraph"/>
        <w:tabs>
          <w:tab w:val="center" w:pos="5265"/>
        </w:tabs>
        <w:spacing w:line="360" w:lineRule="auto"/>
        <w:ind w:left="0"/>
        <w:rPr>
          <w:rFonts w:ascii="Century" w:hAnsi="Century"/>
          <w:b/>
          <w:u w:val="single"/>
        </w:rPr>
      </w:pPr>
    </w:p>
    <w:p w14:paraId="645601CB" w14:textId="18E642E1" w:rsidR="00FC3B76" w:rsidRDefault="00FC3B76" w:rsidP="00E433FB">
      <w:pPr>
        <w:pStyle w:val="ListParagraph"/>
        <w:tabs>
          <w:tab w:val="center" w:pos="5265"/>
        </w:tabs>
        <w:spacing w:line="360" w:lineRule="auto"/>
        <w:ind w:left="0"/>
        <w:rPr>
          <w:rFonts w:ascii="Century" w:hAnsi="Century"/>
          <w:b/>
          <w:color w:val="FF0000"/>
        </w:rPr>
      </w:pPr>
    </w:p>
    <w:p w14:paraId="0ABD909A" w14:textId="041DA5CE" w:rsidR="00FC3B76" w:rsidRDefault="00FC3B76" w:rsidP="00E433FB">
      <w:pPr>
        <w:pStyle w:val="ListParagraph"/>
        <w:tabs>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32221119" wp14:editId="4E8F1E43">
            <wp:extent cx="6671734" cy="5003800"/>
            <wp:effectExtent l="0" t="0" r="0" b="6350"/>
            <wp:docPr id="215614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709" cy="5015031"/>
                    </a:xfrm>
                    <a:prstGeom prst="rect">
                      <a:avLst/>
                    </a:prstGeom>
                    <a:noFill/>
                  </pic:spPr>
                </pic:pic>
              </a:graphicData>
            </a:graphic>
          </wp:inline>
        </w:drawing>
      </w:r>
    </w:p>
    <w:p w14:paraId="121194C4" w14:textId="7197CA48" w:rsidR="00FC3B76" w:rsidRDefault="00FC3B76" w:rsidP="00E433FB">
      <w:pPr>
        <w:pStyle w:val="ListParagraph"/>
        <w:tabs>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4E0FE42D" wp14:editId="7F0FBDD3">
            <wp:extent cx="6602564" cy="3300007"/>
            <wp:effectExtent l="0" t="0" r="8255" b="0"/>
            <wp:docPr id="984035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35999" name="Picture 7"/>
                    <pic:cNvPicPr>
                      <a:picLocks noChangeAspect="1" noChangeArrowheads="1"/>
                    </pic:cNvPicPr>
                  </pic:nvPicPr>
                  <pic:blipFill>
                    <a:blip r:embed="rId11">
                      <a:extLst>
                        <a:ext uri="{28A0092B-C50C-407E-A947-70E740481C1C}">
                          <a14:useLocalDpi xmlns:a14="http://schemas.microsoft.com/office/drawing/2010/main" val="0"/>
                        </a:ext>
                      </a:extLst>
                    </a:blip>
                    <a:srcRect l="4983" r="4983"/>
                    <a:stretch>
                      <a:fillRect/>
                    </a:stretch>
                  </pic:blipFill>
                  <pic:spPr bwMode="auto">
                    <a:xfrm>
                      <a:off x="0" y="0"/>
                      <a:ext cx="6602564" cy="3300007"/>
                    </a:xfrm>
                    <a:prstGeom prst="rect">
                      <a:avLst/>
                    </a:prstGeom>
                    <a:noFill/>
                    <a:ln>
                      <a:noFill/>
                    </a:ln>
                    <a:extLst>
                      <a:ext uri="{53640926-AAD7-44D8-BBD7-CCE9431645EC}">
                        <a14:shadowObscured xmlns:a14="http://schemas.microsoft.com/office/drawing/2010/main"/>
                      </a:ext>
                    </a:extLst>
                  </pic:spPr>
                </pic:pic>
              </a:graphicData>
            </a:graphic>
          </wp:inline>
        </w:drawing>
      </w:r>
    </w:p>
    <w:p w14:paraId="6DF812BC" w14:textId="77777777" w:rsidR="00D454CF" w:rsidRDefault="00D454CF" w:rsidP="00D454CF">
      <w:pPr>
        <w:pStyle w:val="ListParagraph"/>
        <w:tabs>
          <w:tab w:val="center" w:pos="5265"/>
        </w:tabs>
        <w:spacing w:line="360" w:lineRule="auto"/>
        <w:ind w:left="0"/>
        <w:rPr>
          <w:rFonts w:ascii="Century" w:hAnsi="Century"/>
          <w:b/>
          <w:color w:val="FF0000"/>
        </w:rPr>
      </w:pPr>
      <w:r>
        <w:rPr>
          <w:rFonts w:ascii="Century" w:hAnsi="Century"/>
          <w:b/>
          <w:color w:val="FF0000"/>
        </w:rPr>
        <w:t>P</w:t>
      </w:r>
      <w:r w:rsidRPr="00686B34">
        <w:rPr>
          <w:rFonts w:ascii="Century" w:hAnsi="Century"/>
          <w:b/>
          <w:color w:val="FF0000"/>
        </w:rPr>
        <w:t>articipants, organizers,</w:t>
      </w:r>
      <w:r>
        <w:rPr>
          <w:rFonts w:ascii="Century" w:hAnsi="Century"/>
          <w:b/>
          <w:color w:val="FF0000"/>
        </w:rPr>
        <w:t xml:space="preserve"> after certificate distributions</w:t>
      </w:r>
    </w:p>
    <w:p w14:paraId="0C2120E8" w14:textId="77777777" w:rsidR="00D454CF" w:rsidRDefault="00D454CF" w:rsidP="00E433FB">
      <w:pPr>
        <w:pStyle w:val="ListParagraph"/>
        <w:tabs>
          <w:tab w:val="center" w:pos="5265"/>
        </w:tabs>
        <w:spacing w:line="360" w:lineRule="auto"/>
        <w:ind w:left="0"/>
        <w:rPr>
          <w:rFonts w:ascii="Century" w:hAnsi="Century"/>
          <w:b/>
          <w:color w:val="FF0000"/>
        </w:rPr>
      </w:pPr>
    </w:p>
    <w:p w14:paraId="2CD2AD0E" w14:textId="77777777" w:rsidR="00BA09BE" w:rsidRDefault="00BA09BE" w:rsidP="00E433FB">
      <w:pPr>
        <w:pStyle w:val="ListParagraph"/>
        <w:tabs>
          <w:tab w:val="center" w:pos="5265"/>
        </w:tabs>
        <w:spacing w:line="360" w:lineRule="auto"/>
        <w:ind w:left="0"/>
        <w:rPr>
          <w:rFonts w:ascii="Century" w:hAnsi="Century"/>
          <w:b/>
          <w:color w:val="FF0000"/>
        </w:rPr>
      </w:pPr>
    </w:p>
    <w:p w14:paraId="2F2E238E" w14:textId="77777777" w:rsidR="00D454CF" w:rsidRDefault="00D454CF" w:rsidP="00E433FB">
      <w:pPr>
        <w:pStyle w:val="ListParagraph"/>
        <w:tabs>
          <w:tab w:val="center" w:pos="5265"/>
        </w:tabs>
        <w:spacing w:line="360" w:lineRule="auto"/>
        <w:ind w:left="0"/>
        <w:rPr>
          <w:rFonts w:ascii="Century" w:hAnsi="Century"/>
          <w:b/>
          <w:noProof/>
          <w:color w:val="FF0000"/>
        </w:rPr>
      </w:pPr>
      <w:r>
        <w:rPr>
          <w:rFonts w:ascii="Century" w:hAnsi="Century"/>
          <w:b/>
          <w:noProof/>
          <w:color w:val="FF0000"/>
        </w:rPr>
        <w:t xml:space="preserve">  </w:t>
      </w:r>
    </w:p>
    <w:p w14:paraId="64411BF5" w14:textId="77777777" w:rsidR="00D454CF" w:rsidRDefault="00D454CF" w:rsidP="00E433FB">
      <w:pPr>
        <w:pStyle w:val="ListParagraph"/>
        <w:tabs>
          <w:tab w:val="center" w:pos="5265"/>
        </w:tabs>
        <w:spacing w:line="360" w:lineRule="auto"/>
        <w:ind w:left="0"/>
        <w:rPr>
          <w:rFonts w:ascii="Century" w:hAnsi="Century"/>
          <w:b/>
          <w:noProof/>
          <w:color w:val="FF0000"/>
        </w:rPr>
      </w:pPr>
    </w:p>
    <w:p w14:paraId="75A3E19C" w14:textId="0924CFB6" w:rsidR="00D454CF" w:rsidRDefault="00D454CF" w:rsidP="00E433FB">
      <w:pPr>
        <w:pStyle w:val="ListParagraph"/>
        <w:tabs>
          <w:tab w:val="center" w:pos="5265"/>
        </w:tabs>
        <w:spacing w:line="360" w:lineRule="auto"/>
        <w:ind w:left="0"/>
        <w:rPr>
          <w:rFonts w:ascii="Century" w:hAnsi="Century"/>
          <w:b/>
          <w:color w:val="FF0000"/>
        </w:rPr>
      </w:pPr>
      <w:r>
        <w:rPr>
          <w:rFonts w:ascii="Century" w:hAnsi="Century"/>
          <w:b/>
          <w:noProof/>
          <w:color w:val="FF0000"/>
        </w:rPr>
        <w:lastRenderedPageBreak/>
        <w:t xml:space="preserve"> </w:t>
      </w:r>
      <w:r w:rsidR="00BA09BE">
        <w:rPr>
          <w:rFonts w:ascii="Century" w:hAnsi="Century"/>
          <w:b/>
          <w:noProof/>
          <w:color w:val="FF0000"/>
        </w:rPr>
        <w:drawing>
          <wp:inline distT="0" distB="0" distL="0" distR="0" wp14:anchorId="58BDF842" wp14:editId="710E286D">
            <wp:extent cx="3276600" cy="2457450"/>
            <wp:effectExtent l="0" t="0" r="0" b="0"/>
            <wp:docPr id="1847604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378" cy="2471534"/>
                    </a:xfrm>
                    <a:prstGeom prst="rect">
                      <a:avLst/>
                    </a:prstGeom>
                    <a:noFill/>
                  </pic:spPr>
                </pic:pic>
              </a:graphicData>
            </a:graphic>
          </wp:inline>
        </w:drawing>
      </w:r>
      <w:r>
        <w:rPr>
          <w:rFonts w:ascii="Century" w:hAnsi="Century"/>
          <w:b/>
          <w:noProof/>
          <w:color w:val="FF0000"/>
        </w:rPr>
        <w:t xml:space="preserve"> </w:t>
      </w:r>
      <w:r>
        <w:rPr>
          <w:rFonts w:ascii="Century" w:hAnsi="Century"/>
          <w:b/>
          <w:noProof/>
          <w:color w:val="FF0000"/>
        </w:rPr>
        <w:drawing>
          <wp:inline distT="0" distB="0" distL="0" distR="0" wp14:anchorId="4267350B" wp14:editId="574444BF">
            <wp:extent cx="3295650" cy="2471738"/>
            <wp:effectExtent l="0" t="0" r="0" b="5080"/>
            <wp:docPr id="1152702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427" cy="2485821"/>
                    </a:xfrm>
                    <a:prstGeom prst="rect">
                      <a:avLst/>
                    </a:prstGeom>
                    <a:noFill/>
                  </pic:spPr>
                </pic:pic>
              </a:graphicData>
            </a:graphic>
          </wp:inline>
        </w:drawing>
      </w:r>
    </w:p>
    <w:p w14:paraId="6503AFD0" w14:textId="64044087" w:rsidR="00E433FB"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2E2D6356" wp14:editId="549AF20A">
            <wp:extent cx="3278400" cy="2458800"/>
            <wp:effectExtent l="0" t="0" r="0" b="0"/>
            <wp:docPr id="1104272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8400" cy="2458800"/>
                    </a:xfrm>
                    <a:prstGeom prst="rect">
                      <a:avLst/>
                    </a:prstGeom>
                    <a:noFill/>
                  </pic:spPr>
                </pic:pic>
              </a:graphicData>
            </a:graphic>
          </wp:inline>
        </w:drawing>
      </w:r>
      <w:r>
        <w:rPr>
          <w:rFonts w:ascii="Century" w:hAnsi="Century"/>
          <w:b/>
          <w:color w:val="FF0000"/>
        </w:rPr>
        <w:t xml:space="preserve"> </w:t>
      </w:r>
      <w:r>
        <w:rPr>
          <w:rFonts w:ascii="Century" w:hAnsi="Century"/>
          <w:b/>
          <w:noProof/>
          <w:color w:val="FF0000"/>
        </w:rPr>
        <w:drawing>
          <wp:inline distT="0" distB="0" distL="0" distR="0" wp14:anchorId="42EA1D41" wp14:editId="5C58C56E">
            <wp:extent cx="3278400" cy="2458800"/>
            <wp:effectExtent l="0" t="0" r="0" b="0"/>
            <wp:docPr id="424447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400" cy="2458800"/>
                    </a:xfrm>
                    <a:prstGeom prst="rect">
                      <a:avLst/>
                    </a:prstGeom>
                    <a:noFill/>
                  </pic:spPr>
                </pic:pic>
              </a:graphicData>
            </a:graphic>
          </wp:inline>
        </w:drawing>
      </w:r>
    </w:p>
    <w:p w14:paraId="06893A5F" w14:textId="1DC08EEA" w:rsidR="00D454CF"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2D591DD0" wp14:editId="7902C0A5">
            <wp:extent cx="6559550" cy="2951798"/>
            <wp:effectExtent l="0" t="0" r="0" b="1270"/>
            <wp:docPr id="1891570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5081" cy="2958787"/>
                    </a:xfrm>
                    <a:prstGeom prst="rect">
                      <a:avLst/>
                    </a:prstGeom>
                    <a:noFill/>
                  </pic:spPr>
                </pic:pic>
              </a:graphicData>
            </a:graphic>
          </wp:inline>
        </w:drawing>
      </w:r>
    </w:p>
    <w:p w14:paraId="4744F47E" w14:textId="2FCA1348" w:rsidR="00D454CF"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lastRenderedPageBreak/>
        <w:drawing>
          <wp:inline distT="0" distB="0" distL="0" distR="0" wp14:anchorId="12001AE1" wp14:editId="7D05A35B">
            <wp:extent cx="3278400" cy="2458800"/>
            <wp:effectExtent l="0" t="0" r="0" b="0"/>
            <wp:docPr id="2053481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8400" cy="2458800"/>
                    </a:xfrm>
                    <a:prstGeom prst="rect">
                      <a:avLst/>
                    </a:prstGeom>
                    <a:noFill/>
                  </pic:spPr>
                </pic:pic>
              </a:graphicData>
            </a:graphic>
          </wp:inline>
        </w:drawing>
      </w:r>
      <w:r>
        <w:rPr>
          <w:rFonts w:ascii="Century" w:hAnsi="Century"/>
          <w:b/>
          <w:color w:val="FF0000"/>
        </w:rPr>
        <w:t xml:space="preserve"> </w:t>
      </w:r>
      <w:r>
        <w:rPr>
          <w:rFonts w:ascii="Century" w:hAnsi="Century"/>
          <w:b/>
          <w:noProof/>
          <w:color w:val="FF0000"/>
        </w:rPr>
        <w:drawing>
          <wp:inline distT="0" distB="0" distL="0" distR="0" wp14:anchorId="477EF77A" wp14:editId="0F459F86">
            <wp:extent cx="3278400" cy="2458800"/>
            <wp:effectExtent l="0" t="0" r="0" b="0"/>
            <wp:docPr id="7281368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8400" cy="2458800"/>
                    </a:xfrm>
                    <a:prstGeom prst="rect">
                      <a:avLst/>
                    </a:prstGeom>
                    <a:noFill/>
                  </pic:spPr>
                </pic:pic>
              </a:graphicData>
            </a:graphic>
          </wp:inline>
        </w:drawing>
      </w:r>
    </w:p>
    <w:p w14:paraId="5CC189CF" w14:textId="508A38A0" w:rsidR="00D454CF"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6D903E81" wp14:editId="2E057DC1">
            <wp:extent cx="6646333" cy="2990850"/>
            <wp:effectExtent l="0" t="0" r="2540" b="0"/>
            <wp:docPr id="1925327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4474" cy="3003513"/>
                    </a:xfrm>
                    <a:prstGeom prst="rect">
                      <a:avLst/>
                    </a:prstGeom>
                    <a:noFill/>
                  </pic:spPr>
                </pic:pic>
              </a:graphicData>
            </a:graphic>
          </wp:inline>
        </w:drawing>
      </w:r>
    </w:p>
    <w:p w14:paraId="1CEC9291" w14:textId="55523F52" w:rsidR="00D454CF"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drawing>
          <wp:inline distT="0" distB="0" distL="0" distR="0" wp14:anchorId="7E25E9B3" wp14:editId="18C999FA">
            <wp:extent cx="6603999" cy="2851150"/>
            <wp:effectExtent l="0" t="0" r="6985" b="6350"/>
            <wp:docPr id="691292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42436"/>
                    <a:stretch>
                      <a:fillRect/>
                    </a:stretch>
                  </pic:blipFill>
                  <pic:spPr bwMode="auto">
                    <a:xfrm>
                      <a:off x="0" y="0"/>
                      <a:ext cx="6616443" cy="2856522"/>
                    </a:xfrm>
                    <a:prstGeom prst="rect">
                      <a:avLst/>
                    </a:prstGeom>
                    <a:noFill/>
                    <a:ln>
                      <a:noFill/>
                    </a:ln>
                    <a:extLst>
                      <a:ext uri="{53640926-AAD7-44D8-BBD7-CCE9431645EC}">
                        <a14:shadowObscured xmlns:a14="http://schemas.microsoft.com/office/drawing/2010/main"/>
                      </a:ext>
                    </a:extLst>
                  </pic:spPr>
                </pic:pic>
              </a:graphicData>
            </a:graphic>
          </wp:inline>
        </w:drawing>
      </w:r>
    </w:p>
    <w:p w14:paraId="526AA631" w14:textId="77C71A62" w:rsidR="00D454CF" w:rsidRDefault="00D454CF" w:rsidP="006B5B12">
      <w:pPr>
        <w:pStyle w:val="ListParagraph"/>
        <w:tabs>
          <w:tab w:val="left" w:pos="142"/>
          <w:tab w:val="center" w:pos="5265"/>
        </w:tabs>
        <w:spacing w:line="360" w:lineRule="auto"/>
        <w:ind w:left="0"/>
        <w:rPr>
          <w:rFonts w:ascii="Century" w:hAnsi="Century"/>
          <w:b/>
          <w:color w:val="FF0000"/>
        </w:rPr>
      </w:pPr>
      <w:r>
        <w:rPr>
          <w:rFonts w:ascii="Century" w:hAnsi="Century"/>
          <w:b/>
          <w:noProof/>
          <w:color w:val="FF0000"/>
        </w:rPr>
        <w:lastRenderedPageBreak/>
        <w:drawing>
          <wp:inline distT="0" distB="0" distL="0" distR="0" wp14:anchorId="3E8CB6EC" wp14:editId="3BB0F8CD">
            <wp:extent cx="3467100" cy="4622800"/>
            <wp:effectExtent l="0" t="0" r="0" b="6350"/>
            <wp:docPr id="1892108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1481" cy="4628641"/>
                    </a:xfrm>
                    <a:prstGeom prst="rect">
                      <a:avLst/>
                    </a:prstGeom>
                    <a:noFill/>
                  </pic:spPr>
                </pic:pic>
              </a:graphicData>
            </a:graphic>
          </wp:inline>
        </w:drawing>
      </w:r>
      <w:r>
        <w:rPr>
          <w:rFonts w:ascii="Century" w:hAnsi="Century"/>
          <w:b/>
          <w:color w:val="FF0000"/>
        </w:rPr>
        <w:t xml:space="preserve"> </w:t>
      </w:r>
      <w:r>
        <w:rPr>
          <w:rFonts w:ascii="Century" w:hAnsi="Century"/>
          <w:b/>
          <w:noProof/>
          <w:color w:val="FF0000"/>
        </w:rPr>
        <w:drawing>
          <wp:inline distT="0" distB="0" distL="0" distR="0" wp14:anchorId="6FA37DFB" wp14:editId="721C1DD2">
            <wp:extent cx="6163200" cy="4622400"/>
            <wp:effectExtent l="0" t="0" r="9525" b="6985"/>
            <wp:docPr id="1936334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200" cy="4622400"/>
                    </a:xfrm>
                    <a:prstGeom prst="rect">
                      <a:avLst/>
                    </a:prstGeom>
                    <a:noFill/>
                  </pic:spPr>
                </pic:pic>
              </a:graphicData>
            </a:graphic>
          </wp:inline>
        </w:drawing>
      </w:r>
    </w:p>
    <w:p w14:paraId="0E960064" w14:textId="6F9493CE" w:rsidR="00D454CF" w:rsidRDefault="00D454CF" w:rsidP="006B5B12">
      <w:pPr>
        <w:pStyle w:val="ListParagraph"/>
        <w:tabs>
          <w:tab w:val="left" w:pos="142"/>
          <w:tab w:val="center" w:pos="5265"/>
        </w:tabs>
        <w:spacing w:line="360" w:lineRule="auto"/>
        <w:ind w:left="0"/>
        <w:rPr>
          <w:rFonts w:ascii="Century" w:hAnsi="Century"/>
          <w:b/>
          <w:color w:val="FF0000"/>
        </w:rPr>
      </w:pPr>
      <w:r>
        <w:rPr>
          <w:noProof/>
        </w:rPr>
        <w:lastRenderedPageBreak/>
        <w:drawing>
          <wp:inline distT="0" distB="0" distL="0" distR="0" wp14:anchorId="0A343C91" wp14:editId="5AE87910">
            <wp:extent cx="6686550" cy="3766820"/>
            <wp:effectExtent l="0" t="0" r="0" b="5080"/>
            <wp:docPr id="144364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6550" cy="3766820"/>
                    </a:xfrm>
                    <a:prstGeom prst="rect">
                      <a:avLst/>
                    </a:prstGeom>
                    <a:noFill/>
                    <a:ln>
                      <a:noFill/>
                    </a:ln>
                  </pic:spPr>
                </pic:pic>
              </a:graphicData>
            </a:graphic>
          </wp:inline>
        </w:drawing>
      </w:r>
    </w:p>
    <w:p w14:paraId="7B9AFFB3" w14:textId="21746891" w:rsidR="00D454CF" w:rsidRDefault="00D454CF" w:rsidP="006B5B12">
      <w:pPr>
        <w:pStyle w:val="ListParagraph"/>
        <w:tabs>
          <w:tab w:val="left" w:pos="142"/>
          <w:tab w:val="center" w:pos="5265"/>
        </w:tabs>
        <w:spacing w:line="360" w:lineRule="auto"/>
        <w:ind w:left="0"/>
        <w:rPr>
          <w:rFonts w:ascii="Century" w:hAnsi="Century"/>
          <w:b/>
          <w:color w:val="FF0000"/>
        </w:rPr>
      </w:pPr>
      <w:r>
        <w:rPr>
          <w:noProof/>
        </w:rPr>
        <w:drawing>
          <wp:inline distT="0" distB="0" distL="0" distR="0" wp14:anchorId="78D2A5B3" wp14:editId="7FBE40CF">
            <wp:extent cx="6686550" cy="3441065"/>
            <wp:effectExtent l="0" t="0" r="0" b="6985"/>
            <wp:docPr id="9891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6550" cy="3441065"/>
                    </a:xfrm>
                    <a:prstGeom prst="rect">
                      <a:avLst/>
                    </a:prstGeom>
                    <a:noFill/>
                    <a:ln>
                      <a:noFill/>
                    </a:ln>
                  </pic:spPr>
                </pic:pic>
              </a:graphicData>
            </a:graphic>
          </wp:inline>
        </w:drawing>
      </w:r>
    </w:p>
    <w:sectPr w:rsidR="00D454CF" w:rsidSect="003D0D2B">
      <w:pgSz w:w="11907" w:h="16840" w:code="9"/>
      <w:pgMar w:top="270" w:right="657" w:bottom="851" w:left="720" w:header="510" w:footer="510" w:gutter="0"/>
      <w:cols w:space="708"/>
      <w:docGrid w:linePitch="4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2593"/>
    <w:multiLevelType w:val="hybridMultilevel"/>
    <w:tmpl w:val="6C1AA42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 w15:restartNumberingAfterBreak="0">
    <w:nsid w:val="0DD72683"/>
    <w:multiLevelType w:val="hybridMultilevel"/>
    <w:tmpl w:val="DE307B46"/>
    <w:lvl w:ilvl="0" w:tplc="9C8E87DC">
      <w:start w:val="1"/>
      <w:numFmt w:val="decimal"/>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F710FDC"/>
    <w:multiLevelType w:val="multilevel"/>
    <w:tmpl w:val="3C4E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66392"/>
    <w:multiLevelType w:val="hybridMultilevel"/>
    <w:tmpl w:val="32B2600E"/>
    <w:lvl w:ilvl="0" w:tplc="32705E3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 w15:restartNumberingAfterBreak="0">
    <w:nsid w:val="7A347AF7"/>
    <w:multiLevelType w:val="multilevel"/>
    <w:tmpl w:val="6F52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517368">
    <w:abstractNumId w:val="1"/>
  </w:num>
  <w:num w:numId="2" w16cid:durableId="1957910300">
    <w:abstractNumId w:val="3"/>
  </w:num>
  <w:num w:numId="3" w16cid:durableId="2139300489">
    <w:abstractNumId w:val="0"/>
  </w:num>
  <w:num w:numId="4" w16cid:durableId="868949751">
    <w:abstractNumId w:val="4"/>
  </w:num>
  <w:num w:numId="5" w16cid:durableId="1279996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rawingGridVerticalSpacing w:val="24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1MjA2NzUwNTK3NLZQ0lEKTi0uzszPAykwNKsFAGuvy0MtAAAA"/>
  </w:docVars>
  <w:rsids>
    <w:rsidRoot w:val="00356BD3"/>
    <w:rsid w:val="000034D2"/>
    <w:rsid w:val="0004254A"/>
    <w:rsid w:val="000557C7"/>
    <w:rsid w:val="000560F1"/>
    <w:rsid w:val="0005646B"/>
    <w:rsid w:val="000569DE"/>
    <w:rsid w:val="00063AC8"/>
    <w:rsid w:val="00064C4D"/>
    <w:rsid w:val="000704D1"/>
    <w:rsid w:val="00071459"/>
    <w:rsid w:val="00071748"/>
    <w:rsid w:val="00081B6F"/>
    <w:rsid w:val="00086B6D"/>
    <w:rsid w:val="000A0EC1"/>
    <w:rsid w:val="000A6B1B"/>
    <w:rsid w:val="000B2BB2"/>
    <w:rsid w:val="000B5A10"/>
    <w:rsid w:val="000C3927"/>
    <w:rsid w:val="000C3C64"/>
    <w:rsid w:val="000E067C"/>
    <w:rsid w:val="000F11B7"/>
    <w:rsid w:val="000F4FA1"/>
    <w:rsid w:val="00102E1E"/>
    <w:rsid w:val="00103B04"/>
    <w:rsid w:val="00111D37"/>
    <w:rsid w:val="0012725B"/>
    <w:rsid w:val="00133010"/>
    <w:rsid w:val="0014266C"/>
    <w:rsid w:val="001735DB"/>
    <w:rsid w:val="001824D3"/>
    <w:rsid w:val="00190467"/>
    <w:rsid w:val="001957D8"/>
    <w:rsid w:val="001C3A6B"/>
    <w:rsid w:val="001F72BA"/>
    <w:rsid w:val="0020352F"/>
    <w:rsid w:val="00206095"/>
    <w:rsid w:val="002100BA"/>
    <w:rsid w:val="00220A52"/>
    <w:rsid w:val="002240B1"/>
    <w:rsid w:val="00232EFF"/>
    <w:rsid w:val="00267DAA"/>
    <w:rsid w:val="00275075"/>
    <w:rsid w:val="002812F7"/>
    <w:rsid w:val="00283376"/>
    <w:rsid w:val="00292124"/>
    <w:rsid w:val="002A396B"/>
    <w:rsid w:val="002B18CD"/>
    <w:rsid w:val="002B56F2"/>
    <w:rsid w:val="002C3F5A"/>
    <w:rsid w:val="002D429B"/>
    <w:rsid w:val="002F03C5"/>
    <w:rsid w:val="002F215E"/>
    <w:rsid w:val="002F3944"/>
    <w:rsid w:val="00314951"/>
    <w:rsid w:val="003327D5"/>
    <w:rsid w:val="0033397C"/>
    <w:rsid w:val="00347D19"/>
    <w:rsid w:val="00356BD3"/>
    <w:rsid w:val="00365216"/>
    <w:rsid w:val="003662E0"/>
    <w:rsid w:val="00367288"/>
    <w:rsid w:val="003716DA"/>
    <w:rsid w:val="0037397D"/>
    <w:rsid w:val="00376B49"/>
    <w:rsid w:val="00377EDD"/>
    <w:rsid w:val="003970BA"/>
    <w:rsid w:val="003A3308"/>
    <w:rsid w:val="003A41C6"/>
    <w:rsid w:val="003A47DD"/>
    <w:rsid w:val="003C7D6F"/>
    <w:rsid w:val="003D02BE"/>
    <w:rsid w:val="003D0D2B"/>
    <w:rsid w:val="003E49D3"/>
    <w:rsid w:val="003E70AE"/>
    <w:rsid w:val="003F21FB"/>
    <w:rsid w:val="003F3C7B"/>
    <w:rsid w:val="003F3CDD"/>
    <w:rsid w:val="003F7A2F"/>
    <w:rsid w:val="0040155C"/>
    <w:rsid w:val="00413C1E"/>
    <w:rsid w:val="00433DB3"/>
    <w:rsid w:val="004377A8"/>
    <w:rsid w:val="00456BE0"/>
    <w:rsid w:val="00463061"/>
    <w:rsid w:val="00471E78"/>
    <w:rsid w:val="004832E1"/>
    <w:rsid w:val="00483946"/>
    <w:rsid w:val="004873EB"/>
    <w:rsid w:val="00495A96"/>
    <w:rsid w:val="004A6942"/>
    <w:rsid w:val="004B2A7A"/>
    <w:rsid w:val="004D0DA9"/>
    <w:rsid w:val="004D1F4C"/>
    <w:rsid w:val="004D5907"/>
    <w:rsid w:val="004E3712"/>
    <w:rsid w:val="004E739C"/>
    <w:rsid w:val="004F64D1"/>
    <w:rsid w:val="00511375"/>
    <w:rsid w:val="00512547"/>
    <w:rsid w:val="00523853"/>
    <w:rsid w:val="00524821"/>
    <w:rsid w:val="00531867"/>
    <w:rsid w:val="00532A25"/>
    <w:rsid w:val="00535838"/>
    <w:rsid w:val="00542A27"/>
    <w:rsid w:val="00550684"/>
    <w:rsid w:val="0056593B"/>
    <w:rsid w:val="005666A0"/>
    <w:rsid w:val="005717E5"/>
    <w:rsid w:val="00583EFF"/>
    <w:rsid w:val="00585A7A"/>
    <w:rsid w:val="00586DE7"/>
    <w:rsid w:val="00590711"/>
    <w:rsid w:val="0059116F"/>
    <w:rsid w:val="005918EF"/>
    <w:rsid w:val="005940E2"/>
    <w:rsid w:val="005A78C0"/>
    <w:rsid w:val="005B24A4"/>
    <w:rsid w:val="005C71AB"/>
    <w:rsid w:val="005E2312"/>
    <w:rsid w:val="005F34D8"/>
    <w:rsid w:val="005F4DFD"/>
    <w:rsid w:val="00600C86"/>
    <w:rsid w:val="0060616E"/>
    <w:rsid w:val="006112C6"/>
    <w:rsid w:val="006116D8"/>
    <w:rsid w:val="00620DAA"/>
    <w:rsid w:val="00632971"/>
    <w:rsid w:val="00646859"/>
    <w:rsid w:val="00680269"/>
    <w:rsid w:val="00685335"/>
    <w:rsid w:val="00686B34"/>
    <w:rsid w:val="00697B7D"/>
    <w:rsid w:val="006A2564"/>
    <w:rsid w:val="006A7299"/>
    <w:rsid w:val="006B5B12"/>
    <w:rsid w:val="006C01F4"/>
    <w:rsid w:val="006C0E25"/>
    <w:rsid w:val="006E627D"/>
    <w:rsid w:val="0070664D"/>
    <w:rsid w:val="00712FEB"/>
    <w:rsid w:val="00724F15"/>
    <w:rsid w:val="00732050"/>
    <w:rsid w:val="007415BE"/>
    <w:rsid w:val="0075319A"/>
    <w:rsid w:val="00756F0C"/>
    <w:rsid w:val="007704EC"/>
    <w:rsid w:val="00785CED"/>
    <w:rsid w:val="007956E6"/>
    <w:rsid w:val="007A60AD"/>
    <w:rsid w:val="007F151D"/>
    <w:rsid w:val="00807821"/>
    <w:rsid w:val="008260C5"/>
    <w:rsid w:val="00846B58"/>
    <w:rsid w:val="00863DE9"/>
    <w:rsid w:val="00865E81"/>
    <w:rsid w:val="008868C4"/>
    <w:rsid w:val="00890A4B"/>
    <w:rsid w:val="008A2728"/>
    <w:rsid w:val="008B17EA"/>
    <w:rsid w:val="008B42D9"/>
    <w:rsid w:val="008C2401"/>
    <w:rsid w:val="008D413E"/>
    <w:rsid w:val="008E294D"/>
    <w:rsid w:val="008E3048"/>
    <w:rsid w:val="008F478C"/>
    <w:rsid w:val="00900BAD"/>
    <w:rsid w:val="009055B5"/>
    <w:rsid w:val="009056CE"/>
    <w:rsid w:val="00906DC2"/>
    <w:rsid w:val="0096550A"/>
    <w:rsid w:val="00977E02"/>
    <w:rsid w:val="009849B5"/>
    <w:rsid w:val="00994301"/>
    <w:rsid w:val="009A2897"/>
    <w:rsid w:val="009A2ABE"/>
    <w:rsid w:val="009A6FCE"/>
    <w:rsid w:val="009C03C5"/>
    <w:rsid w:val="009C209B"/>
    <w:rsid w:val="009C24FA"/>
    <w:rsid w:val="009C33D2"/>
    <w:rsid w:val="009C473F"/>
    <w:rsid w:val="009D0F7E"/>
    <w:rsid w:val="009F5A26"/>
    <w:rsid w:val="00A012DA"/>
    <w:rsid w:val="00A07081"/>
    <w:rsid w:val="00A3646A"/>
    <w:rsid w:val="00A40B11"/>
    <w:rsid w:val="00A4733A"/>
    <w:rsid w:val="00A57D4E"/>
    <w:rsid w:val="00A67BC3"/>
    <w:rsid w:val="00A82CCB"/>
    <w:rsid w:val="00A83348"/>
    <w:rsid w:val="00A92BAC"/>
    <w:rsid w:val="00A96E15"/>
    <w:rsid w:val="00AA4AC1"/>
    <w:rsid w:val="00AB1B4F"/>
    <w:rsid w:val="00AB365A"/>
    <w:rsid w:val="00AD3106"/>
    <w:rsid w:val="00AE189E"/>
    <w:rsid w:val="00AE459F"/>
    <w:rsid w:val="00AF2BC3"/>
    <w:rsid w:val="00AF56B2"/>
    <w:rsid w:val="00AF7FAE"/>
    <w:rsid w:val="00B21666"/>
    <w:rsid w:val="00B22313"/>
    <w:rsid w:val="00B23997"/>
    <w:rsid w:val="00B34D4F"/>
    <w:rsid w:val="00B53D78"/>
    <w:rsid w:val="00B547D7"/>
    <w:rsid w:val="00B57CFB"/>
    <w:rsid w:val="00B93129"/>
    <w:rsid w:val="00B94998"/>
    <w:rsid w:val="00BA09BE"/>
    <w:rsid w:val="00BA1E2E"/>
    <w:rsid w:val="00BA3AED"/>
    <w:rsid w:val="00BB163E"/>
    <w:rsid w:val="00BB256D"/>
    <w:rsid w:val="00BB4FA5"/>
    <w:rsid w:val="00BD6B73"/>
    <w:rsid w:val="00BF05AA"/>
    <w:rsid w:val="00BF377D"/>
    <w:rsid w:val="00BF5F1E"/>
    <w:rsid w:val="00C17C55"/>
    <w:rsid w:val="00C20C65"/>
    <w:rsid w:val="00C23F4C"/>
    <w:rsid w:val="00C4053B"/>
    <w:rsid w:val="00C40FE3"/>
    <w:rsid w:val="00C43AD2"/>
    <w:rsid w:val="00C4411E"/>
    <w:rsid w:val="00C67FF4"/>
    <w:rsid w:val="00C70538"/>
    <w:rsid w:val="00C76863"/>
    <w:rsid w:val="00C76A56"/>
    <w:rsid w:val="00C90147"/>
    <w:rsid w:val="00C93B68"/>
    <w:rsid w:val="00C952A7"/>
    <w:rsid w:val="00CC2FD5"/>
    <w:rsid w:val="00CE57B0"/>
    <w:rsid w:val="00CF4BC2"/>
    <w:rsid w:val="00D02345"/>
    <w:rsid w:val="00D24D91"/>
    <w:rsid w:val="00D31FBB"/>
    <w:rsid w:val="00D33C6C"/>
    <w:rsid w:val="00D36893"/>
    <w:rsid w:val="00D454CF"/>
    <w:rsid w:val="00D46073"/>
    <w:rsid w:val="00D46C8C"/>
    <w:rsid w:val="00D4738B"/>
    <w:rsid w:val="00D5140D"/>
    <w:rsid w:val="00D60FE9"/>
    <w:rsid w:val="00D76BDA"/>
    <w:rsid w:val="00D86430"/>
    <w:rsid w:val="00D95043"/>
    <w:rsid w:val="00DA4B31"/>
    <w:rsid w:val="00DB0B01"/>
    <w:rsid w:val="00DB550E"/>
    <w:rsid w:val="00DB589F"/>
    <w:rsid w:val="00DB690C"/>
    <w:rsid w:val="00DC3B49"/>
    <w:rsid w:val="00DC7328"/>
    <w:rsid w:val="00DE146B"/>
    <w:rsid w:val="00DE76B0"/>
    <w:rsid w:val="00DF269B"/>
    <w:rsid w:val="00DF4CA6"/>
    <w:rsid w:val="00DF4FB7"/>
    <w:rsid w:val="00E007B5"/>
    <w:rsid w:val="00E02470"/>
    <w:rsid w:val="00E02475"/>
    <w:rsid w:val="00E056A5"/>
    <w:rsid w:val="00E06813"/>
    <w:rsid w:val="00E10465"/>
    <w:rsid w:val="00E127A5"/>
    <w:rsid w:val="00E12C2B"/>
    <w:rsid w:val="00E1362C"/>
    <w:rsid w:val="00E150A5"/>
    <w:rsid w:val="00E40B0B"/>
    <w:rsid w:val="00E433FB"/>
    <w:rsid w:val="00E44F60"/>
    <w:rsid w:val="00E5494A"/>
    <w:rsid w:val="00E97E02"/>
    <w:rsid w:val="00EA3227"/>
    <w:rsid w:val="00EA67D0"/>
    <w:rsid w:val="00EB18C0"/>
    <w:rsid w:val="00EB5C8B"/>
    <w:rsid w:val="00ED38C6"/>
    <w:rsid w:val="00ED52D6"/>
    <w:rsid w:val="00ED73DB"/>
    <w:rsid w:val="00ED7791"/>
    <w:rsid w:val="00F01B60"/>
    <w:rsid w:val="00F03468"/>
    <w:rsid w:val="00F126AA"/>
    <w:rsid w:val="00F33D38"/>
    <w:rsid w:val="00F44DF0"/>
    <w:rsid w:val="00F53448"/>
    <w:rsid w:val="00F56A66"/>
    <w:rsid w:val="00F62CF0"/>
    <w:rsid w:val="00F63228"/>
    <w:rsid w:val="00F7654E"/>
    <w:rsid w:val="00F81A42"/>
    <w:rsid w:val="00F8316B"/>
    <w:rsid w:val="00F8740A"/>
    <w:rsid w:val="00F876CB"/>
    <w:rsid w:val="00FA50D3"/>
    <w:rsid w:val="00FB524B"/>
    <w:rsid w:val="00FB58C3"/>
    <w:rsid w:val="00FB591E"/>
    <w:rsid w:val="00FB5AD3"/>
    <w:rsid w:val="00FB74D7"/>
    <w:rsid w:val="00FC3B76"/>
    <w:rsid w:val="00FD05CF"/>
    <w:rsid w:val="00FE3CA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3F236"/>
  <w15:docId w15:val="{335ADD9B-DE20-4C0D-8857-45F0B089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hi-IN"/>
      </w:rPr>
    </w:rPrDefault>
    <w:pPrDefault>
      <w:pPr>
        <w:spacing w:line="276" w:lineRule="auto"/>
        <w:ind w:left="1208"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3EB"/>
    <w:pPr>
      <w:spacing w:line="240" w:lineRule="auto"/>
      <w:ind w:left="0" w:firstLine="0"/>
      <w:jc w:val="center"/>
    </w:pPr>
    <w:rPr>
      <w:rFonts w:asciiTheme="minorHAnsi" w:hAnsiTheme="minorHAnsi" w:cstheme="minorBid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BD3"/>
    <w:rPr>
      <w:rFonts w:ascii="Tahoma" w:hAnsi="Tahoma" w:cs="Mangal"/>
      <w:sz w:val="16"/>
      <w:szCs w:val="14"/>
    </w:rPr>
  </w:style>
  <w:style w:type="character" w:customStyle="1" w:styleId="BalloonTextChar">
    <w:name w:val="Balloon Text Char"/>
    <w:basedOn w:val="DefaultParagraphFont"/>
    <w:link w:val="BalloonText"/>
    <w:uiPriority w:val="99"/>
    <w:semiHidden/>
    <w:rsid w:val="00356BD3"/>
    <w:rPr>
      <w:rFonts w:ascii="Tahoma" w:hAnsi="Tahoma" w:cs="Mangal"/>
      <w:sz w:val="16"/>
      <w:szCs w:val="14"/>
    </w:rPr>
  </w:style>
  <w:style w:type="paragraph" w:styleId="NormalWeb">
    <w:name w:val="Normal (Web)"/>
    <w:basedOn w:val="Normal"/>
    <w:uiPriority w:val="99"/>
    <w:unhideWhenUsed/>
    <w:rsid w:val="00356BD3"/>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67D0"/>
    <w:rPr>
      <w:color w:val="0000FF" w:themeColor="hyperlink"/>
      <w:u w:val="single"/>
    </w:rPr>
  </w:style>
  <w:style w:type="paragraph" w:styleId="ListParagraph">
    <w:name w:val="List Paragraph"/>
    <w:basedOn w:val="Normal"/>
    <w:uiPriority w:val="34"/>
    <w:qFormat/>
    <w:rsid w:val="00865E81"/>
    <w:pPr>
      <w:ind w:left="720"/>
      <w:contextualSpacing/>
    </w:pPr>
    <w:rPr>
      <w:rFonts w:cs="Mangal"/>
    </w:rPr>
  </w:style>
  <w:style w:type="table" w:styleId="TableGrid">
    <w:name w:val="Table Grid"/>
    <w:basedOn w:val="TableNormal"/>
    <w:uiPriority w:val="59"/>
    <w:rsid w:val="00E12C2B"/>
    <w:pPr>
      <w:spacing w:line="240" w:lineRule="auto"/>
      <w:ind w:left="0" w:firstLine="0"/>
      <w:jc w:val="left"/>
    </w:pPr>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46859"/>
    <w:rPr>
      <w:color w:val="605E5C"/>
      <w:shd w:val="clear" w:color="auto" w:fill="E1DFDD"/>
    </w:rPr>
  </w:style>
  <w:style w:type="character" w:styleId="Strong">
    <w:name w:val="Strong"/>
    <w:basedOn w:val="DefaultParagraphFont"/>
    <w:uiPriority w:val="22"/>
    <w:qFormat/>
    <w:rsid w:val="006B5B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979315">
      <w:bodyDiv w:val="1"/>
      <w:marLeft w:val="0"/>
      <w:marRight w:val="0"/>
      <w:marTop w:val="0"/>
      <w:marBottom w:val="0"/>
      <w:divBdr>
        <w:top w:val="none" w:sz="0" w:space="0" w:color="auto"/>
        <w:left w:val="none" w:sz="0" w:space="0" w:color="auto"/>
        <w:bottom w:val="none" w:sz="0" w:space="0" w:color="auto"/>
        <w:right w:val="none" w:sz="0" w:space="0" w:color="auto"/>
      </w:divBdr>
      <w:divsChild>
        <w:div w:id="1100104763">
          <w:marLeft w:val="0"/>
          <w:marRight w:val="0"/>
          <w:marTop w:val="0"/>
          <w:marBottom w:val="0"/>
          <w:divBdr>
            <w:top w:val="single" w:sz="2" w:space="0" w:color="auto"/>
            <w:left w:val="single" w:sz="2" w:space="0" w:color="auto"/>
            <w:bottom w:val="single" w:sz="2" w:space="0" w:color="auto"/>
            <w:right w:val="single" w:sz="2" w:space="0" w:color="auto"/>
          </w:divBdr>
          <w:divsChild>
            <w:div w:id="523787017">
              <w:marLeft w:val="0"/>
              <w:marRight w:val="0"/>
              <w:marTop w:val="0"/>
              <w:marBottom w:val="0"/>
              <w:divBdr>
                <w:top w:val="single" w:sz="2" w:space="0" w:color="auto"/>
                <w:left w:val="single" w:sz="2" w:space="0" w:color="auto"/>
                <w:bottom w:val="single" w:sz="2" w:space="0" w:color="auto"/>
                <w:right w:val="single" w:sz="2" w:space="0" w:color="auto"/>
              </w:divBdr>
            </w:div>
          </w:divsChild>
        </w:div>
        <w:div w:id="475607691">
          <w:marLeft w:val="0"/>
          <w:marRight w:val="0"/>
          <w:marTop w:val="0"/>
          <w:marBottom w:val="0"/>
          <w:divBdr>
            <w:top w:val="single" w:sz="2" w:space="0" w:color="auto"/>
            <w:left w:val="single" w:sz="2" w:space="0" w:color="auto"/>
            <w:bottom w:val="single" w:sz="2" w:space="0" w:color="auto"/>
            <w:right w:val="single" w:sz="2" w:space="0" w:color="auto"/>
          </w:divBdr>
        </w:div>
      </w:divsChild>
    </w:div>
    <w:div w:id="656568841">
      <w:bodyDiv w:val="1"/>
      <w:marLeft w:val="0"/>
      <w:marRight w:val="0"/>
      <w:marTop w:val="0"/>
      <w:marBottom w:val="0"/>
      <w:divBdr>
        <w:top w:val="none" w:sz="0" w:space="0" w:color="auto"/>
        <w:left w:val="none" w:sz="0" w:space="0" w:color="auto"/>
        <w:bottom w:val="none" w:sz="0" w:space="0" w:color="auto"/>
        <w:right w:val="none" w:sz="0" w:space="0" w:color="auto"/>
      </w:divBdr>
    </w:div>
    <w:div w:id="832451731">
      <w:bodyDiv w:val="1"/>
      <w:marLeft w:val="0"/>
      <w:marRight w:val="0"/>
      <w:marTop w:val="0"/>
      <w:marBottom w:val="0"/>
      <w:divBdr>
        <w:top w:val="none" w:sz="0" w:space="0" w:color="auto"/>
        <w:left w:val="none" w:sz="0" w:space="0" w:color="auto"/>
        <w:bottom w:val="none" w:sz="0" w:space="0" w:color="auto"/>
        <w:right w:val="none" w:sz="0" w:space="0" w:color="auto"/>
      </w:divBdr>
      <w:divsChild>
        <w:div w:id="925377966">
          <w:marLeft w:val="0"/>
          <w:marRight w:val="0"/>
          <w:marTop w:val="0"/>
          <w:marBottom w:val="0"/>
          <w:divBdr>
            <w:top w:val="none" w:sz="0" w:space="0" w:color="auto"/>
            <w:left w:val="none" w:sz="0" w:space="0" w:color="auto"/>
            <w:bottom w:val="none" w:sz="0" w:space="0" w:color="auto"/>
            <w:right w:val="none" w:sz="0" w:space="0" w:color="auto"/>
          </w:divBdr>
          <w:divsChild>
            <w:div w:id="549002563">
              <w:marLeft w:val="0"/>
              <w:marRight w:val="0"/>
              <w:marTop w:val="0"/>
              <w:marBottom w:val="0"/>
              <w:divBdr>
                <w:top w:val="none" w:sz="0" w:space="0" w:color="auto"/>
                <w:left w:val="none" w:sz="0" w:space="0" w:color="auto"/>
                <w:bottom w:val="none" w:sz="0" w:space="0" w:color="auto"/>
                <w:right w:val="none" w:sz="0" w:space="0" w:color="auto"/>
              </w:divBdr>
              <w:divsChild>
                <w:div w:id="659235143">
                  <w:marLeft w:val="0"/>
                  <w:marRight w:val="0"/>
                  <w:marTop w:val="0"/>
                  <w:marBottom w:val="0"/>
                  <w:divBdr>
                    <w:top w:val="none" w:sz="0" w:space="0" w:color="auto"/>
                    <w:left w:val="none" w:sz="0" w:space="0" w:color="auto"/>
                    <w:bottom w:val="none" w:sz="0" w:space="0" w:color="auto"/>
                    <w:right w:val="none" w:sz="0" w:space="0" w:color="auto"/>
                  </w:divBdr>
                  <w:divsChild>
                    <w:div w:id="17165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3372">
          <w:marLeft w:val="0"/>
          <w:marRight w:val="0"/>
          <w:marTop w:val="0"/>
          <w:marBottom w:val="0"/>
          <w:divBdr>
            <w:top w:val="none" w:sz="0" w:space="0" w:color="auto"/>
            <w:left w:val="none" w:sz="0" w:space="0" w:color="auto"/>
            <w:bottom w:val="none" w:sz="0" w:space="0" w:color="auto"/>
            <w:right w:val="none" w:sz="0" w:space="0" w:color="auto"/>
          </w:divBdr>
          <w:divsChild>
            <w:div w:id="658584463">
              <w:marLeft w:val="0"/>
              <w:marRight w:val="0"/>
              <w:marTop w:val="0"/>
              <w:marBottom w:val="0"/>
              <w:divBdr>
                <w:top w:val="none" w:sz="0" w:space="0" w:color="auto"/>
                <w:left w:val="none" w:sz="0" w:space="0" w:color="auto"/>
                <w:bottom w:val="none" w:sz="0" w:space="0" w:color="auto"/>
                <w:right w:val="none" w:sz="0" w:space="0" w:color="auto"/>
              </w:divBdr>
              <w:divsChild>
                <w:div w:id="985860795">
                  <w:marLeft w:val="0"/>
                  <w:marRight w:val="0"/>
                  <w:marTop w:val="0"/>
                  <w:marBottom w:val="0"/>
                  <w:divBdr>
                    <w:top w:val="none" w:sz="0" w:space="0" w:color="auto"/>
                    <w:left w:val="none" w:sz="0" w:space="0" w:color="auto"/>
                    <w:bottom w:val="none" w:sz="0" w:space="0" w:color="auto"/>
                    <w:right w:val="none" w:sz="0" w:space="0" w:color="auto"/>
                  </w:divBdr>
                  <w:divsChild>
                    <w:div w:id="966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7012">
      <w:bodyDiv w:val="1"/>
      <w:marLeft w:val="0"/>
      <w:marRight w:val="0"/>
      <w:marTop w:val="0"/>
      <w:marBottom w:val="0"/>
      <w:divBdr>
        <w:top w:val="none" w:sz="0" w:space="0" w:color="auto"/>
        <w:left w:val="none" w:sz="0" w:space="0" w:color="auto"/>
        <w:bottom w:val="none" w:sz="0" w:space="0" w:color="auto"/>
        <w:right w:val="none" w:sz="0" w:space="0" w:color="auto"/>
      </w:divBdr>
    </w:div>
    <w:div w:id="1252928157">
      <w:bodyDiv w:val="1"/>
      <w:marLeft w:val="0"/>
      <w:marRight w:val="0"/>
      <w:marTop w:val="0"/>
      <w:marBottom w:val="0"/>
      <w:divBdr>
        <w:top w:val="none" w:sz="0" w:space="0" w:color="auto"/>
        <w:left w:val="none" w:sz="0" w:space="0" w:color="auto"/>
        <w:bottom w:val="none" w:sz="0" w:space="0" w:color="auto"/>
        <w:right w:val="none" w:sz="0" w:space="0" w:color="auto"/>
      </w:divBdr>
    </w:div>
    <w:div w:id="1266032720">
      <w:bodyDiv w:val="1"/>
      <w:marLeft w:val="0"/>
      <w:marRight w:val="0"/>
      <w:marTop w:val="0"/>
      <w:marBottom w:val="0"/>
      <w:divBdr>
        <w:top w:val="none" w:sz="0" w:space="0" w:color="auto"/>
        <w:left w:val="none" w:sz="0" w:space="0" w:color="auto"/>
        <w:bottom w:val="none" w:sz="0" w:space="0" w:color="auto"/>
        <w:right w:val="none" w:sz="0" w:space="0" w:color="auto"/>
      </w:divBdr>
      <w:divsChild>
        <w:div w:id="799500471">
          <w:marLeft w:val="0"/>
          <w:marRight w:val="0"/>
          <w:marTop w:val="0"/>
          <w:marBottom w:val="0"/>
          <w:divBdr>
            <w:top w:val="none" w:sz="0" w:space="0" w:color="auto"/>
            <w:left w:val="none" w:sz="0" w:space="0" w:color="auto"/>
            <w:bottom w:val="none" w:sz="0" w:space="0" w:color="auto"/>
            <w:right w:val="none" w:sz="0" w:space="0" w:color="auto"/>
          </w:divBdr>
        </w:div>
        <w:div w:id="1321538879">
          <w:marLeft w:val="0"/>
          <w:marRight w:val="0"/>
          <w:marTop w:val="0"/>
          <w:marBottom w:val="0"/>
          <w:divBdr>
            <w:top w:val="none" w:sz="0" w:space="0" w:color="auto"/>
            <w:left w:val="none" w:sz="0" w:space="0" w:color="auto"/>
            <w:bottom w:val="none" w:sz="0" w:space="0" w:color="auto"/>
            <w:right w:val="none" w:sz="0" w:space="0" w:color="auto"/>
          </w:divBdr>
        </w:div>
        <w:div w:id="627709625">
          <w:marLeft w:val="0"/>
          <w:marRight w:val="0"/>
          <w:marTop w:val="75"/>
          <w:marBottom w:val="0"/>
          <w:divBdr>
            <w:top w:val="none" w:sz="0" w:space="0" w:color="auto"/>
            <w:left w:val="none" w:sz="0" w:space="0" w:color="auto"/>
            <w:bottom w:val="none" w:sz="0" w:space="0" w:color="auto"/>
            <w:right w:val="none" w:sz="0" w:space="0" w:color="auto"/>
          </w:divBdr>
        </w:div>
      </w:divsChild>
    </w:div>
    <w:div w:id="1281573964">
      <w:bodyDiv w:val="1"/>
      <w:marLeft w:val="0"/>
      <w:marRight w:val="0"/>
      <w:marTop w:val="0"/>
      <w:marBottom w:val="0"/>
      <w:divBdr>
        <w:top w:val="none" w:sz="0" w:space="0" w:color="auto"/>
        <w:left w:val="none" w:sz="0" w:space="0" w:color="auto"/>
        <w:bottom w:val="none" w:sz="0" w:space="0" w:color="auto"/>
        <w:right w:val="none" w:sz="0" w:space="0" w:color="auto"/>
      </w:divBdr>
    </w:div>
    <w:div w:id="1327438952">
      <w:bodyDiv w:val="1"/>
      <w:marLeft w:val="0"/>
      <w:marRight w:val="0"/>
      <w:marTop w:val="0"/>
      <w:marBottom w:val="0"/>
      <w:divBdr>
        <w:top w:val="none" w:sz="0" w:space="0" w:color="auto"/>
        <w:left w:val="none" w:sz="0" w:space="0" w:color="auto"/>
        <w:bottom w:val="none" w:sz="0" w:space="0" w:color="auto"/>
        <w:right w:val="none" w:sz="0" w:space="0" w:color="auto"/>
      </w:divBdr>
    </w:div>
    <w:div w:id="1347558242">
      <w:bodyDiv w:val="1"/>
      <w:marLeft w:val="0"/>
      <w:marRight w:val="0"/>
      <w:marTop w:val="0"/>
      <w:marBottom w:val="0"/>
      <w:divBdr>
        <w:top w:val="none" w:sz="0" w:space="0" w:color="auto"/>
        <w:left w:val="none" w:sz="0" w:space="0" w:color="auto"/>
        <w:bottom w:val="none" w:sz="0" w:space="0" w:color="auto"/>
        <w:right w:val="none" w:sz="0" w:space="0" w:color="auto"/>
      </w:divBdr>
    </w:div>
    <w:div w:id="1589147091">
      <w:bodyDiv w:val="1"/>
      <w:marLeft w:val="0"/>
      <w:marRight w:val="0"/>
      <w:marTop w:val="0"/>
      <w:marBottom w:val="0"/>
      <w:divBdr>
        <w:top w:val="none" w:sz="0" w:space="0" w:color="auto"/>
        <w:left w:val="none" w:sz="0" w:space="0" w:color="auto"/>
        <w:bottom w:val="none" w:sz="0" w:space="0" w:color="auto"/>
        <w:right w:val="none" w:sz="0" w:space="0" w:color="auto"/>
      </w:divBdr>
    </w:div>
    <w:div w:id="1630164731">
      <w:bodyDiv w:val="1"/>
      <w:marLeft w:val="0"/>
      <w:marRight w:val="0"/>
      <w:marTop w:val="0"/>
      <w:marBottom w:val="0"/>
      <w:divBdr>
        <w:top w:val="none" w:sz="0" w:space="0" w:color="auto"/>
        <w:left w:val="none" w:sz="0" w:space="0" w:color="auto"/>
        <w:bottom w:val="none" w:sz="0" w:space="0" w:color="auto"/>
        <w:right w:val="none" w:sz="0" w:space="0" w:color="auto"/>
      </w:divBdr>
    </w:div>
    <w:div w:id="1648049778">
      <w:bodyDiv w:val="1"/>
      <w:marLeft w:val="0"/>
      <w:marRight w:val="0"/>
      <w:marTop w:val="0"/>
      <w:marBottom w:val="0"/>
      <w:divBdr>
        <w:top w:val="none" w:sz="0" w:space="0" w:color="auto"/>
        <w:left w:val="none" w:sz="0" w:space="0" w:color="auto"/>
        <w:bottom w:val="none" w:sz="0" w:space="0" w:color="auto"/>
        <w:right w:val="none" w:sz="0" w:space="0" w:color="auto"/>
      </w:divBdr>
    </w:div>
    <w:div w:id="1811825337">
      <w:bodyDiv w:val="1"/>
      <w:marLeft w:val="0"/>
      <w:marRight w:val="0"/>
      <w:marTop w:val="0"/>
      <w:marBottom w:val="0"/>
      <w:divBdr>
        <w:top w:val="none" w:sz="0" w:space="0" w:color="auto"/>
        <w:left w:val="none" w:sz="0" w:space="0" w:color="auto"/>
        <w:bottom w:val="none" w:sz="0" w:space="0" w:color="auto"/>
        <w:right w:val="none" w:sz="0" w:space="0" w:color="auto"/>
      </w:divBdr>
      <w:divsChild>
        <w:div w:id="581649879">
          <w:marLeft w:val="0"/>
          <w:marRight w:val="0"/>
          <w:marTop w:val="0"/>
          <w:marBottom w:val="0"/>
          <w:divBdr>
            <w:top w:val="single" w:sz="2" w:space="0" w:color="auto"/>
            <w:left w:val="single" w:sz="2" w:space="0" w:color="auto"/>
            <w:bottom w:val="single" w:sz="2" w:space="0" w:color="auto"/>
            <w:right w:val="single" w:sz="2" w:space="0" w:color="auto"/>
          </w:divBdr>
        </w:div>
        <w:div w:id="1814178802">
          <w:marLeft w:val="0"/>
          <w:marRight w:val="0"/>
          <w:marTop w:val="0"/>
          <w:marBottom w:val="0"/>
          <w:divBdr>
            <w:top w:val="single" w:sz="2" w:space="0" w:color="auto"/>
            <w:left w:val="single" w:sz="2" w:space="0" w:color="auto"/>
            <w:bottom w:val="single" w:sz="2" w:space="0" w:color="auto"/>
            <w:right w:val="single" w:sz="2" w:space="0" w:color="auto"/>
          </w:divBdr>
        </w:div>
      </w:divsChild>
    </w:div>
    <w:div w:id="1987511011">
      <w:bodyDiv w:val="1"/>
      <w:marLeft w:val="0"/>
      <w:marRight w:val="0"/>
      <w:marTop w:val="0"/>
      <w:marBottom w:val="0"/>
      <w:divBdr>
        <w:top w:val="none" w:sz="0" w:space="0" w:color="auto"/>
        <w:left w:val="none" w:sz="0" w:space="0" w:color="auto"/>
        <w:bottom w:val="none" w:sz="0" w:space="0" w:color="auto"/>
        <w:right w:val="none" w:sz="0" w:space="0" w:color="auto"/>
      </w:divBdr>
    </w:div>
    <w:div w:id="201603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www.nitap.ac.in" TargetMode="Externa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7</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Abhishek Sharma</cp:lastModifiedBy>
  <cp:revision>8</cp:revision>
  <cp:lastPrinted>2018-04-23T08:56:00Z</cp:lastPrinted>
  <dcterms:created xsi:type="dcterms:W3CDTF">2025-09-30T18:10:00Z</dcterms:created>
  <dcterms:modified xsi:type="dcterms:W3CDTF">2026-06-21T03:40:00Z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2835184fb46227426b7a14e0aedc910f1b1e6f869681c24f77b7ec32b79ad4b9</vt:lpwstr>
  </property>
</Properties>
</file>